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172E" w:rsidRPr="00E60A6D" w:rsidRDefault="00E7172E" w:rsidP="00E7172E">
      <w:pPr>
        <w:autoSpaceDE w:val="0"/>
        <w:autoSpaceDN w:val="0"/>
        <w:adjustRightInd w:val="0"/>
        <w:jc w:val="left"/>
        <w:outlineLvl w:val="0"/>
        <w:rPr>
          <w:rFonts w:ascii="Times New Roman" w:hAnsi="Times New Roman"/>
          <w:sz w:val="26"/>
          <w:szCs w:val="26"/>
        </w:rPr>
      </w:pPr>
    </w:p>
    <w:p w:rsidR="00E7172E" w:rsidRPr="00E60A6D" w:rsidRDefault="00E7172E" w:rsidP="00E7172E">
      <w:pPr>
        <w:autoSpaceDE w:val="0"/>
        <w:autoSpaceDN w:val="0"/>
        <w:adjustRightInd w:val="0"/>
        <w:rPr>
          <w:rFonts w:ascii="Times New Roman" w:hAnsi="Times New Roman"/>
          <w:bCs/>
          <w:sz w:val="26"/>
          <w:szCs w:val="26"/>
        </w:rPr>
      </w:pPr>
      <w:r w:rsidRPr="00E60A6D">
        <w:rPr>
          <w:rFonts w:ascii="Times New Roman" w:hAnsi="Times New Roman"/>
          <w:noProof/>
          <w:sz w:val="26"/>
          <w:szCs w:val="26"/>
          <w:lang w:eastAsia="ru-RU"/>
        </w:rPr>
        <w:drawing>
          <wp:inline distT="0" distB="0" distL="0" distR="0">
            <wp:extent cx="466725" cy="561975"/>
            <wp:effectExtent l="0" t="0" r="9525" b="9525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7172E" w:rsidRPr="00E60A6D" w:rsidRDefault="00E7172E" w:rsidP="00E7172E">
      <w:pPr>
        <w:autoSpaceDE w:val="0"/>
        <w:autoSpaceDN w:val="0"/>
        <w:adjustRightInd w:val="0"/>
        <w:rPr>
          <w:rFonts w:ascii="Times New Roman" w:hAnsi="Times New Roman"/>
          <w:bCs/>
          <w:sz w:val="26"/>
          <w:szCs w:val="26"/>
        </w:rPr>
      </w:pPr>
    </w:p>
    <w:p w:rsidR="00E7172E" w:rsidRPr="00E60A6D" w:rsidRDefault="00E7172E" w:rsidP="00E7172E">
      <w:pPr>
        <w:autoSpaceDE w:val="0"/>
        <w:autoSpaceDN w:val="0"/>
        <w:adjustRightInd w:val="0"/>
        <w:rPr>
          <w:rFonts w:ascii="Times New Roman" w:hAnsi="Times New Roman"/>
          <w:bCs/>
          <w:sz w:val="26"/>
          <w:szCs w:val="26"/>
        </w:rPr>
      </w:pPr>
      <w:r w:rsidRPr="00E60A6D">
        <w:rPr>
          <w:rFonts w:ascii="Times New Roman" w:hAnsi="Times New Roman"/>
          <w:bCs/>
          <w:sz w:val="26"/>
          <w:szCs w:val="26"/>
        </w:rPr>
        <w:t>АДМИНИСТРАЦИЯ ГОРОДА НОРИЛЬСКА</w:t>
      </w:r>
    </w:p>
    <w:p w:rsidR="00E7172E" w:rsidRPr="00E60A6D" w:rsidRDefault="00E7172E" w:rsidP="00E7172E">
      <w:pPr>
        <w:autoSpaceDE w:val="0"/>
        <w:autoSpaceDN w:val="0"/>
        <w:adjustRightInd w:val="0"/>
        <w:rPr>
          <w:rFonts w:ascii="Times New Roman" w:hAnsi="Times New Roman"/>
          <w:bCs/>
          <w:sz w:val="26"/>
          <w:szCs w:val="26"/>
        </w:rPr>
      </w:pPr>
      <w:r w:rsidRPr="00E60A6D">
        <w:rPr>
          <w:rFonts w:ascii="Times New Roman" w:hAnsi="Times New Roman"/>
          <w:bCs/>
          <w:sz w:val="26"/>
          <w:szCs w:val="26"/>
        </w:rPr>
        <w:t>КРАСНОЯРСКОГО КРАЯ</w:t>
      </w:r>
    </w:p>
    <w:p w:rsidR="00E7172E" w:rsidRPr="00E60A6D" w:rsidRDefault="00E7172E" w:rsidP="00E7172E">
      <w:pPr>
        <w:autoSpaceDE w:val="0"/>
        <w:autoSpaceDN w:val="0"/>
        <w:adjustRightInd w:val="0"/>
        <w:rPr>
          <w:rFonts w:ascii="Times New Roman" w:hAnsi="Times New Roman"/>
          <w:bCs/>
          <w:sz w:val="26"/>
          <w:szCs w:val="26"/>
        </w:rPr>
      </w:pPr>
    </w:p>
    <w:p w:rsidR="009F68F8" w:rsidRPr="004F68BD" w:rsidRDefault="009F68F8" w:rsidP="009F68F8">
      <w:pPr>
        <w:pStyle w:val="a6"/>
        <w:jc w:val="center"/>
        <w:outlineLvl w:val="0"/>
        <w:rPr>
          <w:b/>
          <w:bCs/>
          <w:color w:val="000000"/>
          <w:sz w:val="28"/>
          <w:szCs w:val="28"/>
        </w:rPr>
      </w:pPr>
      <w:r w:rsidRPr="004F68BD">
        <w:rPr>
          <w:b/>
          <w:bCs/>
          <w:color w:val="000000"/>
          <w:sz w:val="28"/>
          <w:szCs w:val="28"/>
        </w:rPr>
        <w:t>ПОСТАНОВЛЕНИЕ</w:t>
      </w:r>
    </w:p>
    <w:p w:rsidR="00E7172E" w:rsidRPr="00E60A6D" w:rsidRDefault="00E7172E" w:rsidP="00E7172E">
      <w:pPr>
        <w:autoSpaceDE w:val="0"/>
        <w:autoSpaceDN w:val="0"/>
        <w:adjustRightInd w:val="0"/>
        <w:rPr>
          <w:rFonts w:ascii="Times New Roman" w:hAnsi="Times New Roman"/>
          <w:bCs/>
          <w:sz w:val="26"/>
          <w:szCs w:val="26"/>
        </w:rPr>
      </w:pPr>
    </w:p>
    <w:p w:rsidR="00E7172E" w:rsidRPr="00E60A6D" w:rsidRDefault="00DE10D9" w:rsidP="00E7172E">
      <w:pPr>
        <w:tabs>
          <w:tab w:val="left" w:pos="4253"/>
          <w:tab w:val="left" w:pos="8080"/>
        </w:tabs>
        <w:autoSpaceDE w:val="0"/>
        <w:autoSpaceDN w:val="0"/>
        <w:adjustRightInd w:val="0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08.02.</w:t>
      </w:r>
      <w:r w:rsidR="006C4837">
        <w:rPr>
          <w:rFonts w:ascii="Times New Roman" w:hAnsi="Times New Roman"/>
          <w:bCs/>
          <w:sz w:val="26"/>
          <w:szCs w:val="26"/>
        </w:rPr>
        <w:t>2016</w:t>
      </w:r>
      <w:r w:rsidR="00E7172E" w:rsidRPr="00E60A6D">
        <w:rPr>
          <w:rFonts w:ascii="Times New Roman" w:hAnsi="Times New Roman"/>
          <w:bCs/>
          <w:sz w:val="26"/>
          <w:szCs w:val="26"/>
        </w:rPr>
        <w:tab/>
      </w:r>
      <w:proofErr w:type="spellStart"/>
      <w:r w:rsidR="00E7172E" w:rsidRPr="00E60A6D">
        <w:rPr>
          <w:rFonts w:ascii="Times New Roman" w:hAnsi="Times New Roman"/>
          <w:bCs/>
          <w:sz w:val="26"/>
          <w:szCs w:val="26"/>
        </w:rPr>
        <w:t>г.Норильск</w:t>
      </w:r>
      <w:proofErr w:type="spellEnd"/>
      <w:r w:rsidR="00E7172E" w:rsidRPr="00E60A6D">
        <w:rPr>
          <w:rFonts w:ascii="Times New Roman" w:hAnsi="Times New Roman"/>
          <w:bCs/>
          <w:sz w:val="26"/>
          <w:szCs w:val="26"/>
        </w:rPr>
        <w:tab/>
      </w:r>
      <w:r>
        <w:rPr>
          <w:rFonts w:ascii="Times New Roman" w:hAnsi="Times New Roman"/>
          <w:bCs/>
          <w:sz w:val="26"/>
          <w:szCs w:val="26"/>
        </w:rPr>
        <w:tab/>
      </w:r>
      <w:r w:rsidR="00E7172E" w:rsidRPr="00E60A6D">
        <w:rPr>
          <w:rFonts w:ascii="Times New Roman" w:hAnsi="Times New Roman"/>
          <w:bCs/>
          <w:sz w:val="26"/>
          <w:szCs w:val="26"/>
        </w:rPr>
        <w:t>№ </w:t>
      </w:r>
      <w:r>
        <w:rPr>
          <w:rFonts w:ascii="Times New Roman" w:hAnsi="Times New Roman"/>
          <w:bCs/>
          <w:sz w:val="26"/>
          <w:szCs w:val="26"/>
        </w:rPr>
        <w:t>94</w:t>
      </w:r>
    </w:p>
    <w:p w:rsidR="00E7172E" w:rsidRPr="00E60A6D" w:rsidRDefault="00E7172E" w:rsidP="00E7172E">
      <w:pPr>
        <w:autoSpaceDE w:val="0"/>
        <w:autoSpaceDN w:val="0"/>
        <w:adjustRightInd w:val="0"/>
        <w:rPr>
          <w:rFonts w:ascii="Times New Roman" w:hAnsi="Times New Roman"/>
          <w:bCs/>
          <w:sz w:val="26"/>
          <w:szCs w:val="26"/>
        </w:rPr>
      </w:pPr>
    </w:p>
    <w:p w:rsidR="00E7172E" w:rsidRPr="00E60A6D" w:rsidRDefault="00E7172E" w:rsidP="00E7172E">
      <w:pPr>
        <w:autoSpaceDE w:val="0"/>
        <w:autoSpaceDN w:val="0"/>
        <w:adjustRightInd w:val="0"/>
        <w:rPr>
          <w:rFonts w:ascii="Times New Roman" w:hAnsi="Times New Roman"/>
          <w:bCs/>
          <w:sz w:val="26"/>
          <w:szCs w:val="26"/>
        </w:rPr>
      </w:pPr>
    </w:p>
    <w:p w:rsidR="00E84F60" w:rsidRPr="00E84F60" w:rsidRDefault="00E7172E" w:rsidP="00E7172E">
      <w:p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E84F60">
        <w:rPr>
          <w:rFonts w:ascii="Times New Roman" w:hAnsi="Times New Roman"/>
          <w:bCs/>
          <w:sz w:val="26"/>
          <w:szCs w:val="26"/>
        </w:rPr>
        <w:t xml:space="preserve">О внесении изменений в </w:t>
      </w:r>
      <w:r w:rsidR="00E84F60" w:rsidRPr="00E84F60">
        <w:rPr>
          <w:rFonts w:ascii="Times New Roman" w:hAnsi="Times New Roman"/>
          <w:sz w:val="26"/>
          <w:szCs w:val="26"/>
        </w:rPr>
        <w:t>постановление</w:t>
      </w:r>
    </w:p>
    <w:p w:rsidR="00E7172E" w:rsidRDefault="00E84F60" w:rsidP="00E7172E">
      <w:p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E84F60">
        <w:rPr>
          <w:rFonts w:ascii="Times New Roman" w:hAnsi="Times New Roman"/>
          <w:sz w:val="26"/>
          <w:szCs w:val="26"/>
        </w:rPr>
        <w:t>Администрации</w:t>
      </w:r>
      <w:r w:rsidR="00E7172E" w:rsidRPr="00E84F60">
        <w:rPr>
          <w:rFonts w:ascii="Times New Roman" w:hAnsi="Times New Roman"/>
          <w:sz w:val="26"/>
          <w:szCs w:val="26"/>
        </w:rPr>
        <w:t xml:space="preserve"> город</w:t>
      </w:r>
      <w:r w:rsidRPr="00E84F60">
        <w:rPr>
          <w:rFonts w:ascii="Times New Roman" w:hAnsi="Times New Roman"/>
          <w:sz w:val="26"/>
          <w:szCs w:val="26"/>
        </w:rPr>
        <w:t>а</w:t>
      </w:r>
      <w:r w:rsidR="00E7172E" w:rsidRPr="00E84F60">
        <w:rPr>
          <w:rFonts w:ascii="Times New Roman" w:hAnsi="Times New Roman"/>
          <w:sz w:val="26"/>
          <w:szCs w:val="26"/>
        </w:rPr>
        <w:t xml:space="preserve"> Норильск</w:t>
      </w:r>
      <w:r w:rsidRPr="00E84F60">
        <w:rPr>
          <w:rFonts w:ascii="Times New Roman" w:hAnsi="Times New Roman"/>
          <w:sz w:val="26"/>
          <w:szCs w:val="26"/>
        </w:rPr>
        <w:t>а</w:t>
      </w:r>
      <w:r>
        <w:rPr>
          <w:rFonts w:ascii="Times New Roman" w:hAnsi="Times New Roman"/>
          <w:sz w:val="26"/>
          <w:szCs w:val="26"/>
        </w:rPr>
        <w:t xml:space="preserve"> </w:t>
      </w:r>
    </w:p>
    <w:p w:rsidR="00E84F60" w:rsidRPr="00E60A6D" w:rsidRDefault="003F7CF8" w:rsidP="00E7172E">
      <w:p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от 13</w:t>
      </w:r>
      <w:r w:rsidR="00E84F60">
        <w:rPr>
          <w:rFonts w:ascii="Times New Roman" w:hAnsi="Times New Roman"/>
          <w:sz w:val="26"/>
          <w:szCs w:val="26"/>
        </w:rPr>
        <w:t>.0</w:t>
      </w:r>
      <w:r>
        <w:rPr>
          <w:rFonts w:ascii="Times New Roman" w:hAnsi="Times New Roman"/>
          <w:sz w:val="26"/>
          <w:szCs w:val="26"/>
        </w:rPr>
        <w:t>9</w:t>
      </w:r>
      <w:r w:rsidR="00E84F60">
        <w:rPr>
          <w:rFonts w:ascii="Times New Roman" w:hAnsi="Times New Roman"/>
          <w:sz w:val="26"/>
          <w:szCs w:val="26"/>
        </w:rPr>
        <w:t>.201</w:t>
      </w:r>
      <w:r>
        <w:rPr>
          <w:rFonts w:ascii="Times New Roman" w:hAnsi="Times New Roman"/>
          <w:sz w:val="26"/>
          <w:szCs w:val="26"/>
        </w:rPr>
        <w:t>2 № 2</w:t>
      </w:r>
      <w:r w:rsidR="003679BA">
        <w:rPr>
          <w:rFonts w:ascii="Times New Roman" w:hAnsi="Times New Roman"/>
          <w:sz w:val="26"/>
          <w:szCs w:val="26"/>
        </w:rPr>
        <w:t>92</w:t>
      </w:r>
    </w:p>
    <w:p w:rsidR="00E7172E" w:rsidRPr="00E60A6D" w:rsidRDefault="00E7172E" w:rsidP="00E7172E">
      <w:p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</w:p>
    <w:p w:rsidR="00AB11CB" w:rsidRPr="00CB32C6" w:rsidRDefault="007A6A17" w:rsidP="00AB11CB">
      <w:pPr>
        <w:autoSpaceDE w:val="0"/>
        <w:autoSpaceDN w:val="0"/>
        <w:adjustRightInd w:val="0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В связи с принятием </w:t>
      </w:r>
      <w:r w:rsidRPr="00CB32C6">
        <w:rPr>
          <w:rFonts w:ascii="Times New Roman" w:hAnsi="Times New Roman"/>
          <w:color w:val="000000"/>
          <w:sz w:val="26"/>
        </w:rPr>
        <w:t xml:space="preserve">Федерального закона </w:t>
      </w:r>
      <w:r w:rsidRPr="00CB32C6">
        <w:rPr>
          <w:rFonts w:ascii="Times New Roman" w:hAnsi="Times New Roman"/>
          <w:sz w:val="26"/>
          <w:szCs w:val="26"/>
        </w:rPr>
        <w:t xml:space="preserve">от </w:t>
      </w:r>
      <w:r>
        <w:rPr>
          <w:rFonts w:ascii="Times New Roman" w:hAnsi="Times New Roman"/>
          <w:sz w:val="26"/>
          <w:szCs w:val="26"/>
        </w:rPr>
        <w:t>01</w:t>
      </w:r>
      <w:r w:rsidRPr="00CB32C6">
        <w:rPr>
          <w:rFonts w:ascii="Times New Roman" w:hAnsi="Times New Roman"/>
          <w:sz w:val="26"/>
          <w:szCs w:val="26"/>
        </w:rPr>
        <w:t>.</w:t>
      </w:r>
      <w:r>
        <w:rPr>
          <w:rFonts w:ascii="Times New Roman" w:hAnsi="Times New Roman"/>
          <w:sz w:val="26"/>
          <w:szCs w:val="26"/>
        </w:rPr>
        <w:t>12</w:t>
      </w:r>
      <w:r w:rsidRPr="00CB32C6">
        <w:rPr>
          <w:rFonts w:ascii="Times New Roman" w:hAnsi="Times New Roman"/>
          <w:sz w:val="26"/>
          <w:szCs w:val="26"/>
        </w:rPr>
        <w:t>.201</w:t>
      </w:r>
      <w:r>
        <w:rPr>
          <w:rFonts w:ascii="Times New Roman" w:hAnsi="Times New Roman"/>
          <w:sz w:val="26"/>
          <w:szCs w:val="26"/>
        </w:rPr>
        <w:t>4</w:t>
      </w:r>
      <w:r w:rsidRPr="00CB32C6">
        <w:rPr>
          <w:rFonts w:ascii="Times New Roman" w:hAnsi="Times New Roman"/>
          <w:sz w:val="26"/>
          <w:szCs w:val="26"/>
        </w:rPr>
        <w:t xml:space="preserve"> № </w:t>
      </w:r>
      <w:r>
        <w:rPr>
          <w:rFonts w:ascii="Times New Roman" w:hAnsi="Times New Roman"/>
          <w:sz w:val="26"/>
          <w:szCs w:val="26"/>
        </w:rPr>
        <w:t>419</w:t>
      </w:r>
      <w:r w:rsidRPr="00CB32C6">
        <w:rPr>
          <w:rFonts w:ascii="Times New Roman" w:hAnsi="Times New Roman"/>
          <w:sz w:val="26"/>
          <w:szCs w:val="26"/>
        </w:rPr>
        <w:t xml:space="preserve">-ФЗ </w:t>
      </w:r>
      <w:r>
        <w:rPr>
          <w:rFonts w:ascii="Times New Roman" w:hAnsi="Times New Roman"/>
          <w:sz w:val="26"/>
          <w:szCs w:val="26"/>
        </w:rPr>
        <w:t xml:space="preserve">                        «</w:t>
      </w:r>
      <w:r w:rsidRPr="00CB32C6">
        <w:rPr>
          <w:rFonts w:ascii="Times New Roman" w:hAnsi="Times New Roman"/>
          <w:sz w:val="26"/>
          <w:szCs w:val="26"/>
        </w:rPr>
        <w:t xml:space="preserve">О </w:t>
      </w:r>
      <w:r>
        <w:rPr>
          <w:rFonts w:ascii="Times New Roman" w:hAnsi="Times New Roman"/>
          <w:sz w:val="26"/>
          <w:szCs w:val="26"/>
        </w:rPr>
        <w:t>внесении</w:t>
      </w:r>
      <w:r w:rsidRPr="00CB32C6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изменений в отдельные законодательные акты Российской Федерации по вопросам социальной защиты инвалидов в связи с ратификацией Конвенции о правах инвалидов</w:t>
      </w:r>
      <w:r w:rsidRPr="00CB32C6">
        <w:rPr>
          <w:rFonts w:ascii="Times New Roman" w:hAnsi="Times New Roman"/>
          <w:sz w:val="26"/>
          <w:szCs w:val="26"/>
        </w:rPr>
        <w:t>»,</w:t>
      </w:r>
      <w:r w:rsidRPr="00B3465E">
        <w:rPr>
          <w:rFonts w:ascii="Times New Roman" w:hAnsi="Times New Roman"/>
          <w:color w:val="000000"/>
          <w:sz w:val="26"/>
        </w:rPr>
        <w:t xml:space="preserve"> </w:t>
      </w:r>
      <w:r w:rsidRPr="00CB32C6">
        <w:rPr>
          <w:rFonts w:ascii="Times New Roman" w:hAnsi="Times New Roman"/>
          <w:color w:val="000000"/>
          <w:sz w:val="26"/>
        </w:rPr>
        <w:t xml:space="preserve">Федерального закона </w:t>
      </w:r>
      <w:r w:rsidRPr="00CB32C6">
        <w:rPr>
          <w:rFonts w:ascii="Times New Roman" w:hAnsi="Times New Roman"/>
          <w:sz w:val="26"/>
          <w:szCs w:val="26"/>
        </w:rPr>
        <w:t xml:space="preserve">от </w:t>
      </w:r>
      <w:r>
        <w:rPr>
          <w:rFonts w:ascii="Times New Roman" w:hAnsi="Times New Roman"/>
          <w:sz w:val="26"/>
          <w:szCs w:val="26"/>
        </w:rPr>
        <w:t>13</w:t>
      </w:r>
      <w:r w:rsidRPr="00CB32C6">
        <w:rPr>
          <w:rFonts w:ascii="Times New Roman" w:hAnsi="Times New Roman"/>
          <w:sz w:val="26"/>
          <w:szCs w:val="26"/>
        </w:rPr>
        <w:t>.</w:t>
      </w:r>
      <w:r>
        <w:rPr>
          <w:rFonts w:ascii="Times New Roman" w:hAnsi="Times New Roman"/>
          <w:sz w:val="26"/>
          <w:szCs w:val="26"/>
        </w:rPr>
        <w:t>07</w:t>
      </w:r>
      <w:r w:rsidRPr="00CB32C6">
        <w:rPr>
          <w:rFonts w:ascii="Times New Roman" w:hAnsi="Times New Roman"/>
          <w:sz w:val="26"/>
          <w:szCs w:val="26"/>
        </w:rPr>
        <w:t>.20</w:t>
      </w:r>
      <w:r>
        <w:rPr>
          <w:rFonts w:ascii="Times New Roman" w:hAnsi="Times New Roman"/>
          <w:sz w:val="26"/>
          <w:szCs w:val="26"/>
        </w:rPr>
        <w:t>15</w:t>
      </w:r>
      <w:r w:rsidRPr="00CB32C6">
        <w:rPr>
          <w:rFonts w:ascii="Times New Roman" w:hAnsi="Times New Roman"/>
          <w:sz w:val="26"/>
          <w:szCs w:val="26"/>
        </w:rPr>
        <w:t xml:space="preserve"> № </w:t>
      </w:r>
      <w:r>
        <w:rPr>
          <w:rFonts w:ascii="Times New Roman" w:hAnsi="Times New Roman"/>
          <w:sz w:val="26"/>
          <w:szCs w:val="26"/>
        </w:rPr>
        <w:t>250</w:t>
      </w:r>
      <w:r w:rsidRPr="00CB32C6">
        <w:rPr>
          <w:rFonts w:ascii="Times New Roman" w:hAnsi="Times New Roman"/>
          <w:sz w:val="26"/>
          <w:szCs w:val="26"/>
        </w:rPr>
        <w:t>-ФЗ</w:t>
      </w:r>
      <w:r>
        <w:rPr>
          <w:rFonts w:ascii="Times New Roman" w:hAnsi="Times New Roman"/>
          <w:sz w:val="26"/>
          <w:szCs w:val="26"/>
        </w:rPr>
        <w:t xml:space="preserve"> «</w:t>
      </w:r>
      <w:r w:rsidRPr="00CB32C6">
        <w:rPr>
          <w:rFonts w:ascii="Times New Roman" w:hAnsi="Times New Roman"/>
          <w:sz w:val="26"/>
          <w:szCs w:val="26"/>
        </w:rPr>
        <w:t xml:space="preserve">О </w:t>
      </w:r>
      <w:r>
        <w:rPr>
          <w:rFonts w:ascii="Times New Roman" w:hAnsi="Times New Roman"/>
          <w:sz w:val="26"/>
          <w:szCs w:val="26"/>
        </w:rPr>
        <w:t>внесении</w:t>
      </w:r>
      <w:r w:rsidRPr="00CB32C6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изменений в Федеральный закон «О защите конкуренции» и отдельные законодательные акты Российской Федерации</w:t>
      </w:r>
      <w:r w:rsidR="003679BA">
        <w:rPr>
          <w:rFonts w:ascii="Times New Roman" w:hAnsi="Times New Roman"/>
          <w:sz w:val="26"/>
          <w:szCs w:val="26"/>
        </w:rPr>
        <w:t>,</w:t>
      </w:r>
      <w:r>
        <w:rPr>
          <w:rFonts w:ascii="Times New Roman" w:hAnsi="Times New Roman"/>
          <w:sz w:val="26"/>
          <w:szCs w:val="26"/>
        </w:rPr>
        <w:t xml:space="preserve"> </w:t>
      </w:r>
      <w:r w:rsidRPr="00CB32C6">
        <w:rPr>
          <w:rFonts w:ascii="Times New Roman" w:hAnsi="Times New Roman"/>
          <w:color w:val="000000"/>
          <w:sz w:val="26"/>
        </w:rPr>
        <w:t xml:space="preserve">Федерального закона </w:t>
      </w:r>
      <w:r w:rsidRPr="00CB32C6">
        <w:rPr>
          <w:rFonts w:ascii="Times New Roman" w:hAnsi="Times New Roman"/>
          <w:sz w:val="26"/>
          <w:szCs w:val="26"/>
        </w:rPr>
        <w:t xml:space="preserve">от </w:t>
      </w:r>
      <w:r>
        <w:rPr>
          <w:rFonts w:ascii="Times New Roman" w:hAnsi="Times New Roman"/>
          <w:sz w:val="26"/>
          <w:szCs w:val="26"/>
        </w:rPr>
        <w:t>28</w:t>
      </w:r>
      <w:r w:rsidRPr="00CB32C6">
        <w:rPr>
          <w:rFonts w:ascii="Times New Roman" w:hAnsi="Times New Roman"/>
          <w:sz w:val="26"/>
          <w:szCs w:val="26"/>
        </w:rPr>
        <w:t>.</w:t>
      </w:r>
      <w:r>
        <w:rPr>
          <w:rFonts w:ascii="Times New Roman" w:hAnsi="Times New Roman"/>
          <w:sz w:val="26"/>
          <w:szCs w:val="26"/>
        </w:rPr>
        <w:t>11</w:t>
      </w:r>
      <w:r w:rsidRPr="00CB32C6">
        <w:rPr>
          <w:rFonts w:ascii="Times New Roman" w:hAnsi="Times New Roman"/>
          <w:sz w:val="26"/>
          <w:szCs w:val="26"/>
        </w:rPr>
        <w:t>.201</w:t>
      </w:r>
      <w:r>
        <w:rPr>
          <w:rFonts w:ascii="Times New Roman" w:hAnsi="Times New Roman"/>
          <w:sz w:val="26"/>
          <w:szCs w:val="26"/>
        </w:rPr>
        <w:t>5</w:t>
      </w:r>
      <w:r w:rsidRPr="00CB32C6">
        <w:rPr>
          <w:rFonts w:ascii="Times New Roman" w:hAnsi="Times New Roman"/>
          <w:sz w:val="26"/>
          <w:szCs w:val="26"/>
        </w:rPr>
        <w:t xml:space="preserve"> № </w:t>
      </w:r>
      <w:r>
        <w:rPr>
          <w:rFonts w:ascii="Times New Roman" w:hAnsi="Times New Roman"/>
          <w:sz w:val="26"/>
          <w:szCs w:val="26"/>
        </w:rPr>
        <w:t>339</w:t>
      </w:r>
      <w:r w:rsidRPr="00CB32C6">
        <w:rPr>
          <w:rFonts w:ascii="Times New Roman" w:hAnsi="Times New Roman"/>
          <w:sz w:val="26"/>
          <w:szCs w:val="26"/>
        </w:rPr>
        <w:t>-Ф</w:t>
      </w:r>
      <w:r>
        <w:rPr>
          <w:rFonts w:ascii="Times New Roman" w:hAnsi="Times New Roman"/>
          <w:sz w:val="26"/>
          <w:szCs w:val="26"/>
        </w:rPr>
        <w:t>З</w:t>
      </w:r>
      <w:r w:rsidR="003679BA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«</w:t>
      </w:r>
      <w:r w:rsidRPr="00CB32C6">
        <w:rPr>
          <w:rFonts w:ascii="Times New Roman" w:hAnsi="Times New Roman"/>
          <w:sz w:val="26"/>
          <w:szCs w:val="26"/>
        </w:rPr>
        <w:t xml:space="preserve">О </w:t>
      </w:r>
      <w:r>
        <w:rPr>
          <w:rFonts w:ascii="Times New Roman" w:hAnsi="Times New Roman"/>
          <w:sz w:val="26"/>
          <w:szCs w:val="26"/>
        </w:rPr>
        <w:t>внесении</w:t>
      </w:r>
      <w:r w:rsidRPr="00CB32C6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изменений в статьи 48 и 51 Градостроительного кодекса Российской Федерации», </w:t>
      </w:r>
      <w:r w:rsidR="00AB11CB" w:rsidRPr="00CB32C6">
        <w:rPr>
          <w:rFonts w:ascii="Times New Roman" w:hAnsi="Times New Roman"/>
          <w:sz w:val="26"/>
          <w:szCs w:val="26"/>
        </w:rPr>
        <w:t>в соответствии с Порядком разработки и утверждения административных регламентов предоставления муниципальных услуг, оказываемых Администрацией города Норильска, утвержденным постановлением Администрации города Норильска от 31.12.2010 № 540</w:t>
      </w:r>
      <w:r w:rsidR="00AB11CB" w:rsidRPr="00CB32C6">
        <w:rPr>
          <w:rFonts w:ascii="Times New Roman" w:hAnsi="Times New Roman"/>
          <w:color w:val="000000"/>
          <w:sz w:val="26"/>
        </w:rPr>
        <w:t>,</w:t>
      </w:r>
    </w:p>
    <w:p w:rsidR="00AB11CB" w:rsidRPr="00CB32C6" w:rsidRDefault="00AB11CB" w:rsidP="00AB11CB">
      <w:pPr>
        <w:pStyle w:val="a8"/>
        <w:jc w:val="both"/>
        <w:rPr>
          <w:sz w:val="26"/>
          <w:szCs w:val="26"/>
        </w:rPr>
      </w:pPr>
      <w:r w:rsidRPr="00CB32C6">
        <w:rPr>
          <w:color w:val="000000"/>
          <w:sz w:val="26"/>
        </w:rPr>
        <w:t>ПОСТАНОВЛЯЮ</w:t>
      </w:r>
      <w:r w:rsidRPr="00CB32C6">
        <w:rPr>
          <w:sz w:val="26"/>
          <w:szCs w:val="26"/>
        </w:rPr>
        <w:t>:</w:t>
      </w:r>
    </w:p>
    <w:p w:rsidR="00E7172E" w:rsidRPr="00E60A6D" w:rsidRDefault="00E7172E" w:rsidP="005516EE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E7172E" w:rsidRPr="00716B42" w:rsidRDefault="00E7172E" w:rsidP="00A84BD8">
      <w:pPr>
        <w:pStyle w:val="a3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ascii="Times New Roman" w:eastAsiaTheme="minorHAnsi" w:hAnsi="Times New Roman"/>
          <w:sz w:val="26"/>
          <w:szCs w:val="26"/>
        </w:rPr>
      </w:pPr>
      <w:r w:rsidRPr="00716B42">
        <w:rPr>
          <w:rFonts w:ascii="Times New Roman" w:hAnsi="Times New Roman"/>
          <w:sz w:val="26"/>
          <w:szCs w:val="26"/>
        </w:rPr>
        <w:t xml:space="preserve">Внести в </w:t>
      </w:r>
      <w:r w:rsidR="003F7CF8" w:rsidRPr="00716B42">
        <w:rPr>
          <w:rFonts w:ascii="Times New Roman" w:hAnsi="Times New Roman"/>
          <w:sz w:val="26"/>
          <w:szCs w:val="26"/>
        </w:rPr>
        <w:t>Административный регламент</w:t>
      </w:r>
      <w:r w:rsidRPr="00716B42">
        <w:rPr>
          <w:rFonts w:ascii="Times New Roman" w:hAnsi="Times New Roman"/>
          <w:sz w:val="26"/>
          <w:szCs w:val="26"/>
        </w:rPr>
        <w:t xml:space="preserve"> </w:t>
      </w:r>
      <w:r w:rsidR="003F7CF8" w:rsidRPr="00716B42">
        <w:rPr>
          <w:rFonts w:ascii="Times New Roman" w:eastAsiaTheme="minorHAnsi" w:hAnsi="Times New Roman"/>
          <w:sz w:val="26"/>
          <w:szCs w:val="26"/>
        </w:rPr>
        <w:t xml:space="preserve">предоставления муниципальной услуги </w:t>
      </w:r>
      <w:r w:rsidR="006B1489" w:rsidRPr="00B21CB5">
        <w:rPr>
          <w:rFonts w:ascii="Times New Roman" w:hAnsi="Times New Roman"/>
          <w:sz w:val="26"/>
          <w:szCs w:val="26"/>
        </w:rPr>
        <w:t>по подготовке и выдаче разрешений на строительство, реконструкцию объектов капитального строительства</w:t>
      </w:r>
      <w:r w:rsidRPr="00716B42">
        <w:rPr>
          <w:rFonts w:ascii="Times New Roman" w:hAnsi="Times New Roman"/>
          <w:sz w:val="26"/>
          <w:szCs w:val="26"/>
        </w:rPr>
        <w:t xml:space="preserve">, утвержденный </w:t>
      </w:r>
      <w:r w:rsidRPr="00716B42">
        <w:rPr>
          <w:rFonts w:ascii="Times New Roman" w:hAnsi="Times New Roman"/>
          <w:bCs/>
          <w:sz w:val="26"/>
          <w:szCs w:val="26"/>
        </w:rPr>
        <w:t>постановлением Адм</w:t>
      </w:r>
      <w:r w:rsidR="003F7CF8" w:rsidRPr="00716B42">
        <w:rPr>
          <w:rFonts w:ascii="Times New Roman" w:hAnsi="Times New Roman"/>
          <w:bCs/>
          <w:sz w:val="26"/>
          <w:szCs w:val="26"/>
        </w:rPr>
        <w:t>инистрации города Норильска от 13</w:t>
      </w:r>
      <w:r w:rsidRPr="00716B42">
        <w:rPr>
          <w:rFonts w:ascii="Times New Roman" w:hAnsi="Times New Roman"/>
          <w:bCs/>
          <w:sz w:val="26"/>
          <w:szCs w:val="26"/>
        </w:rPr>
        <w:t>.0</w:t>
      </w:r>
      <w:r w:rsidR="003F7CF8" w:rsidRPr="00716B42">
        <w:rPr>
          <w:rFonts w:ascii="Times New Roman" w:hAnsi="Times New Roman"/>
          <w:bCs/>
          <w:sz w:val="26"/>
          <w:szCs w:val="26"/>
        </w:rPr>
        <w:t>9</w:t>
      </w:r>
      <w:r w:rsidRPr="00716B42">
        <w:rPr>
          <w:rFonts w:ascii="Times New Roman" w:hAnsi="Times New Roman"/>
          <w:bCs/>
          <w:sz w:val="26"/>
          <w:szCs w:val="26"/>
        </w:rPr>
        <w:t>.201</w:t>
      </w:r>
      <w:r w:rsidR="003F7CF8" w:rsidRPr="00716B42">
        <w:rPr>
          <w:rFonts w:ascii="Times New Roman" w:hAnsi="Times New Roman"/>
          <w:bCs/>
          <w:sz w:val="26"/>
          <w:szCs w:val="26"/>
        </w:rPr>
        <w:t>2 № 2</w:t>
      </w:r>
      <w:r w:rsidR="003679BA">
        <w:rPr>
          <w:rFonts w:ascii="Times New Roman" w:hAnsi="Times New Roman"/>
          <w:bCs/>
          <w:sz w:val="26"/>
          <w:szCs w:val="26"/>
        </w:rPr>
        <w:t>92</w:t>
      </w:r>
      <w:r w:rsidR="007274A4" w:rsidRPr="00716B42">
        <w:rPr>
          <w:rFonts w:ascii="Times New Roman" w:hAnsi="Times New Roman"/>
          <w:bCs/>
          <w:sz w:val="26"/>
          <w:szCs w:val="26"/>
        </w:rPr>
        <w:t xml:space="preserve"> (далее – </w:t>
      </w:r>
      <w:r w:rsidR="003F7CF8" w:rsidRPr="00716B42">
        <w:rPr>
          <w:rFonts w:ascii="Times New Roman" w:hAnsi="Times New Roman"/>
          <w:bCs/>
          <w:sz w:val="26"/>
          <w:szCs w:val="26"/>
        </w:rPr>
        <w:t>Административный регламент</w:t>
      </w:r>
      <w:r w:rsidR="007274A4" w:rsidRPr="00716B42">
        <w:rPr>
          <w:rFonts w:ascii="Times New Roman" w:hAnsi="Times New Roman"/>
          <w:bCs/>
          <w:sz w:val="26"/>
          <w:szCs w:val="26"/>
        </w:rPr>
        <w:t>)</w:t>
      </w:r>
      <w:r w:rsidRPr="00716B42">
        <w:rPr>
          <w:rFonts w:ascii="Times New Roman" w:hAnsi="Times New Roman"/>
          <w:bCs/>
          <w:sz w:val="26"/>
          <w:szCs w:val="26"/>
        </w:rPr>
        <w:t xml:space="preserve">, </w:t>
      </w:r>
      <w:r w:rsidRPr="00716B42">
        <w:rPr>
          <w:rFonts w:ascii="Times New Roman" w:hAnsi="Times New Roman"/>
          <w:sz w:val="26"/>
          <w:szCs w:val="26"/>
        </w:rPr>
        <w:t>следующие изменения:</w:t>
      </w:r>
    </w:p>
    <w:p w:rsidR="003679BA" w:rsidRPr="00077B38" w:rsidRDefault="00077B38" w:rsidP="00077B38">
      <w:pPr>
        <w:pStyle w:val="a3"/>
        <w:numPr>
          <w:ilvl w:val="1"/>
          <w:numId w:val="1"/>
        </w:numPr>
        <w:tabs>
          <w:tab w:val="left" w:pos="1418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Пункт</w:t>
      </w:r>
      <w:r w:rsidR="005319D1">
        <w:rPr>
          <w:rFonts w:ascii="Times New Roman" w:hAnsi="Times New Roman"/>
          <w:sz w:val="26"/>
          <w:szCs w:val="26"/>
        </w:rPr>
        <w:t xml:space="preserve"> 2.7.1 Административного регламента</w:t>
      </w:r>
      <w:r>
        <w:rPr>
          <w:rFonts w:ascii="Times New Roman" w:hAnsi="Times New Roman"/>
          <w:sz w:val="26"/>
          <w:szCs w:val="26"/>
        </w:rPr>
        <w:t xml:space="preserve"> </w:t>
      </w:r>
      <w:r w:rsidR="005319D1" w:rsidRPr="00077B38">
        <w:rPr>
          <w:rFonts w:ascii="Times New Roman" w:hAnsi="Times New Roman"/>
          <w:sz w:val="26"/>
          <w:szCs w:val="26"/>
        </w:rPr>
        <w:t>дополнить подпункт</w:t>
      </w:r>
      <w:r w:rsidR="00A254D4" w:rsidRPr="00077B38">
        <w:rPr>
          <w:rFonts w:ascii="Times New Roman" w:hAnsi="Times New Roman"/>
          <w:sz w:val="26"/>
          <w:szCs w:val="26"/>
        </w:rPr>
        <w:t>а</w:t>
      </w:r>
      <w:r w:rsidR="005319D1" w:rsidRPr="00077B38">
        <w:rPr>
          <w:rFonts w:ascii="Times New Roman" w:hAnsi="Times New Roman"/>
          <w:sz w:val="26"/>
          <w:szCs w:val="26"/>
        </w:rPr>
        <w:t>м</w:t>
      </w:r>
      <w:r w:rsidR="00A254D4" w:rsidRPr="00077B38">
        <w:rPr>
          <w:rFonts w:ascii="Times New Roman" w:hAnsi="Times New Roman"/>
          <w:sz w:val="26"/>
          <w:szCs w:val="26"/>
        </w:rPr>
        <w:t>и</w:t>
      </w:r>
      <w:r w:rsidR="005319D1" w:rsidRPr="00077B38">
        <w:rPr>
          <w:rFonts w:ascii="Times New Roman" w:hAnsi="Times New Roman"/>
          <w:sz w:val="26"/>
          <w:szCs w:val="26"/>
        </w:rPr>
        <w:t xml:space="preserve"> «з»</w:t>
      </w:r>
      <w:r w:rsidR="00FE713D" w:rsidRPr="00077B38">
        <w:rPr>
          <w:rFonts w:ascii="Times New Roman" w:hAnsi="Times New Roman"/>
          <w:sz w:val="26"/>
          <w:szCs w:val="26"/>
        </w:rPr>
        <w:t xml:space="preserve">, </w:t>
      </w:r>
      <w:r w:rsidRPr="00077B38">
        <w:rPr>
          <w:rFonts w:ascii="Times New Roman" w:hAnsi="Times New Roman"/>
          <w:sz w:val="26"/>
          <w:szCs w:val="26"/>
        </w:rPr>
        <w:t>«7)</w:t>
      </w:r>
      <w:r w:rsidR="003613CE" w:rsidRPr="00077B38">
        <w:rPr>
          <w:rFonts w:ascii="Times New Roman" w:hAnsi="Times New Roman"/>
          <w:sz w:val="26"/>
          <w:szCs w:val="26"/>
        </w:rPr>
        <w:t>»</w:t>
      </w:r>
      <w:r w:rsidR="005319D1" w:rsidRPr="00077B38">
        <w:rPr>
          <w:rFonts w:ascii="Times New Roman" w:hAnsi="Times New Roman"/>
          <w:sz w:val="26"/>
          <w:szCs w:val="26"/>
        </w:rPr>
        <w:t xml:space="preserve"> следующего содержания:</w:t>
      </w:r>
    </w:p>
    <w:p w:rsidR="005319D1" w:rsidRDefault="005319D1" w:rsidP="005A0209">
      <w:pPr>
        <w:pStyle w:val="ConsPlusNormal"/>
        <w:ind w:firstLine="708"/>
        <w:jc w:val="both"/>
        <w:rPr>
          <w:rFonts w:eastAsiaTheme="minorHAnsi"/>
          <w:szCs w:val="26"/>
          <w:lang w:eastAsia="en-US"/>
        </w:rPr>
      </w:pPr>
      <w:r>
        <w:rPr>
          <w:szCs w:val="26"/>
        </w:rPr>
        <w:t xml:space="preserve">«з) </w:t>
      </w:r>
      <w:r w:rsidRPr="005319D1">
        <w:rPr>
          <w:rFonts w:eastAsiaTheme="minorHAnsi"/>
          <w:szCs w:val="26"/>
          <w:lang w:eastAsia="en-US"/>
        </w:rPr>
        <w:t xml:space="preserve">перечень мероприятий по обеспечению доступа инвалидов к объектам здравоохранения, образования, культуры, отдыха, спорта и иным объектам социально-культурного и коммунально-бытового назначения, объектам транспорта, торговли, общественного питания, объектам делового, административного, финансового, религиозного назначения, объектам жилищного фонда в случае строительства, реконструкции указанных объектов при условии, что экспертиза проектной документации указанных объектов не проводилась в соответствии со статьей 49 </w:t>
      </w:r>
      <w:r w:rsidR="00FE713D">
        <w:rPr>
          <w:rFonts w:eastAsiaTheme="minorHAnsi"/>
          <w:szCs w:val="26"/>
          <w:lang w:eastAsia="en-US"/>
        </w:rPr>
        <w:t>Градостроительного кодекса РФ.»;</w:t>
      </w:r>
    </w:p>
    <w:p w:rsidR="003613CE" w:rsidRPr="003613CE" w:rsidRDefault="00077B38" w:rsidP="005A0209">
      <w:pPr>
        <w:pStyle w:val="ConsPlusNormal"/>
        <w:ind w:firstLine="708"/>
        <w:jc w:val="both"/>
        <w:rPr>
          <w:rFonts w:eastAsiaTheme="minorHAnsi"/>
          <w:bCs/>
          <w:szCs w:val="26"/>
          <w:lang w:eastAsia="en-US"/>
        </w:rPr>
      </w:pPr>
      <w:r>
        <w:rPr>
          <w:rFonts w:eastAsiaTheme="minorHAnsi"/>
          <w:szCs w:val="26"/>
          <w:lang w:eastAsia="en-US"/>
        </w:rPr>
        <w:t>«7</w:t>
      </w:r>
      <w:r w:rsidR="003613CE">
        <w:rPr>
          <w:rFonts w:eastAsiaTheme="minorHAnsi"/>
          <w:szCs w:val="26"/>
          <w:lang w:eastAsia="en-US"/>
        </w:rPr>
        <w:t xml:space="preserve">) </w:t>
      </w:r>
      <w:r w:rsidR="003613CE" w:rsidRPr="003613CE">
        <w:rPr>
          <w:rFonts w:eastAsiaTheme="minorHAnsi"/>
          <w:bCs/>
          <w:szCs w:val="26"/>
          <w:lang w:eastAsia="en-US"/>
        </w:rPr>
        <w:t>документы, предусмотренные законодательством Российской Федерации об объектах культурного наследия, в случае, если при проведении работ по сохранению объекта культурного наследия затрагиваются конструктивные и другие характеристики надежности и безопасности такого объекта.</w:t>
      </w:r>
      <w:r w:rsidR="003613CE">
        <w:rPr>
          <w:rFonts w:eastAsiaTheme="minorHAnsi"/>
          <w:bCs/>
          <w:szCs w:val="26"/>
          <w:lang w:eastAsia="en-US"/>
        </w:rPr>
        <w:t>».</w:t>
      </w:r>
    </w:p>
    <w:p w:rsidR="003613CE" w:rsidRPr="005319D1" w:rsidRDefault="003613CE" w:rsidP="005319D1">
      <w:pPr>
        <w:pStyle w:val="ConsPlusNormal"/>
        <w:ind w:firstLine="540"/>
        <w:jc w:val="both"/>
        <w:rPr>
          <w:rFonts w:eastAsiaTheme="minorHAnsi"/>
          <w:szCs w:val="26"/>
          <w:lang w:eastAsia="en-US"/>
        </w:rPr>
      </w:pPr>
    </w:p>
    <w:p w:rsidR="00C807DE" w:rsidRPr="00E60A6D" w:rsidRDefault="00C807DE" w:rsidP="006B1489">
      <w:pPr>
        <w:pStyle w:val="a3"/>
        <w:numPr>
          <w:ilvl w:val="1"/>
          <w:numId w:val="1"/>
        </w:numPr>
        <w:tabs>
          <w:tab w:val="left" w:pos="1418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П</w:t>
      </w:r>
      <w:r w:rsidR="004720AF">
        <w:rPr>
          <w:rFonts w:ascii="Times New Roman" w:hAnsi="Times New Roman"/>
          <w:sz w:val="26"/>
          <w:szCs w:val="26"/>
        </w:rPr>
        <w:t xml:space="preserve">ункт </w:t>
      </w:r>
      <w:r w:rsidR="009F1F44">
        <w:rPr>
          <w:rFonts w:ascii="Times New Roman" w:hAnsi="Times New Roman"/>
          <w:sz w:val="26"/>
          <w:szCs w:val="26"/>
        </w:rPr>
        <w:t>2</w:t>
      </w:r>
      <w:r w:rsidRPr="00E60A6D">
        <w:rPr>
          <w:rFonts w:ascii="Times New Roman" w:hAnsi="Times New Roman"/>
          <w:sz w:val="26"/>
          <w:szCs w:val="26"/>
        </w:rPr>
        <w:t>.</w:t>
      </w:r>
      <w:r w:rsidR="009F1F44">
        <w:rPr>
          <w:rFonts w:ascii="Times New Roman" w:hAnsi="Times New Roman"/>
          <w:sz w:val="26"/>
          <w:szCs w:val="26"/>
        </w:rPr>
        <w:t>15</w:t>
      </w:r>
      <w:r w:rsidR="007A6A17">
        <w:rPr>
          <w:rFonts w:ascii="Times New Roman" w:hAnsi="Times New Roman"/>
          <w:sz w:val="26"/>
          <w:szCs w:val="26"/>
        </w:rPr>
        <w:t>.1</w:t>
      </w:r>
      <w:r w:rsidRPr="00E60A6D">
        <w:rPr>
          <w:rFonts w:ascii="Times New Roman" w:hAnsi="Times New Roman"/>
          <w:sz w:val="26"/>
          <w:szCs w:val="26"/>
        </w:rPr>
        <w:t xml:space="preserve"> </w:t>
      </w:r>
      <w:r w:rsidR="00B546DB">
        <w:rPr>
          <w:rFonts w:ascii="Times New Roman" w:hAnsi="Times New Roman"/>
          <w:sz w:val="26"/>
          <w:szCs w:val="26"/>
        </w:rPr>
        <w:t>Административного регламента</w:t>
      </w:r>
      <w:r w:rsidR="004720AF">
        <w:rPr>
          <w:rFonts w:ascii="Times New Roman" w:hAnsi="Times New Roman"/>
          <w:sz w:val="26"/>
          <w:szCs w:val="26"/>
        </w:rPr>
        <w:t xml:space="preserve"> </w:t>
      </w:r>
      <w:r w:rsidR="007A6A17">
        <w:rPr>
          <w:rFonts w:ascii="Times New Roman" w:hAnsi="Times New Roman"/>
          <w:sz w:val="26"/>
          <w:szCs w:val="26"/>
        </w:rPr>
        <w:t xml:space="preserve">изложить в </w:t>
      </w:r>
      <w:r w:rsidR="009F1F44">
        <w:rPr>
          <w:rFonts w:ascii="Times New Roman" w:hAnsi="Times New Roman"/>
          <w:sz w:val="26"/>
          <w:szCs w:val="26"/>
        </w:rPr>
        <w:t>следующе</w:t>
      </w:r>
      <w:r w:rsidR="007A6A17">
        <w:rPr>
          <w:rFonts w:ascii="Times New Roman" w:hAnsi="Times New Roman"/>
          <w:sz w:val="26"/>
          <w:szCs w:val="26"/>
        </w:rPr>
        <w:t>й</w:t>
      </w:r>
      <w:r w:rsidR="009F1F44">
        <w:rPr>
          <w:rFonts w:ascii="Times New Roman" w:hAnsi="Times New Roman"/>
          <w:sz w:val="26"/>
          <w:szCs w:val="26"/>
        </w:rPr>
        <w:t xml:space="preserve"> </w:t>
      </w:r>
      <w:r w:rsidR="007A6A17">
        <w:rPr>
          <w:rFonts w:ascii="Times New Roman" w:hAnsi="Times New Roman"/>
          <w:sz w:val="26"/>
          <w:szCs w:val="26"/>
        </w:rPr>
        <w:t>редакции</w:t>
      </w:r>
      <w:r w:rsidRPr="00E60A6D">
        <w:rPr>
          <w:rFonts w:ascii="Times New Roman" w:hAnsi="Times New Roman"/>
          <w:sz w:val="26"/>
          <w:szCs w:val="26"/>
        </w:rPr>
        <w:t>:</w:t>
      </w:r>
    </w:p>
    <w:p w:rsidR="004720AF" w:rsidRPr="00650CD4" w:rsidRDefault="004720AF" w:rsidP="005A0209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Theme="minorHAnsi" w:hAnsi="Times New Roman"/>
          <w:sz w:val="26"/>
          <w:szCs w:val="26"/>
        </w:rPr>
      </w:pPr>
      <w:r w:rsidRPr="00650CD4">
        <w:rPr>
          <w:rFonts w:ascii="Times New Roman" w:hAnsi="Times New Roman"/>
          <w:sz w:val="26"/>
          <w:szCs w:val="26"/>
        </w:rPr>
        <w:t>«</w:t>
      </w:r>
      <w:r w:rsidR="009F1F44">
        <w:rPr>
          <w:rFonts w:ascii="Times New Roman" w:hAnsi="Times New Roman"/>
          <w:sz w:val="26"/>
          <w:szCs w:val="26"/>
        </w:rPr>
        <w:t>2</w:t>
      </w:r>
      <w:r w:rsidR="00650CD4" w:rsidRPr="00650CD4">
        <w:rPr>
          <w:rFonts w:ascii="Times New Roman" w:hAnsi="Times New Roman"/>
          <w:sz w:val="26"/>
          <w:szCs w:val="26"/>
        </w:rPr>
        <w:t>.</w:t>
      </w:r>
      <w:r w:rsidR="009F1F44">
        <w:rPr>
          <w:rFonts w:ascii="Times New Roman" w:hAnsi="Times New Roman"/>
          <w:sz w:val="26"/>
          <w:szCs w:val="26"/>
        </w:rPr>
        <w:t>15.</w:t>
      </w:r>
      <w:r w:rsidR="007A6A17">
        <w:rPr>
          <w:rFonts w:ascii="Times New Roman" w:hAnsi="Times New Roman"/>
          <w:sz w:val="26"/>
          <w:szCs w:val="26"/>
        </w:rPr>
        <w:t>1</w:t>
      </w:r>
      <w:r w:rsidR="00650CD4" w:rsidRPr="00650CD4">
        <w:rPr>
          <w:rFonts w:ascii="Times New Roman" w:hAnsi="Times New Roman"/>
          <w:sz w:val="26"/>
          <w:szCs w:val="26"/>
        </w:rPr>
        <w:t xml:space="preserve">. </w:t>
      </w:r>
      <w:r w:rsidR="007A6A17">
        <w:rPr>
          <w:rFonts w:ascii="Times New Roman" w:hAnsi="Times New Roman"/>
          <w:bCs/>
          <w:sz w:val="26"/>
          <w:szCs w:val="26"/>
        </w:rPr>
        <w:t>Центральный вход в здание, в котором располагается Управление, оборудуется информационной конструкцией (вывеской), содержащей наименование Управления, а также кнопкой вызова специалиста Управления, установленной в доступном месте, для получения муниципальной услуги инвалидами</w:t>
      </w:r>
      <w:r w:rsidR="009F1F44">
        <w:rPr>
          <w:rFonts w:ascii="Times New Roman" w:hAnsi="Times New Roman"/>
          <w:bCs/>
          <w:sz w:val="26"/>
          <w:szCs w:val="26"/>
        </w:rPr>
        <w:t>.».</w:t>
      </w:r>
    </w:p>
    <w:p w:rsidR="000D5BE1" w:rsidRPr="00E60A6D" w:rsidRDefault="004F4604" w:rsidP="006B1489">
      <w:pPr>
        <w:pStyle w:val="a3"/>
        <w:tabs>
          <w:tab w:val="left" w:pos="709"/>
          <w:tab w:val="left" w:pos="1418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60A6D">
        <w:rPr>
          <w:rFonts w:ascii="Times New Roman" w:hAnsi="Times New Roman"/>
          <w:sz w:val="26"/>
          <w:szCs w:val="26"/>
        </w:rPr>
        <w:t>1.</w:t>
      </w:r>
      <w:r w:rsidR="003679BA">
        <w:rPr>
          <w:rFonts w:ascii="Times New Roman" w:hAnsi="Times New Roman"/>
          <w:sz w:val="26"/>
          <w:szCs w:val="26"/>
        </w:rPr>
        <w:t>3</w:t>
      </w:r>
      <w:r w:rsidRPr="00E60A6D">
        <w:rPr>
          <w:rFonts w:ascii="Times New Roman" w:hAnsi="Times New Roman"/>
          <w:sz w:val="26"/>
          <w:szCs w:val="26"/>
        </w:rPr>
        <w:t>.</w:t>
      </w:r>
      <w:r w:rsidRPr="00E60A6D">
        <w:rPr>
          <w:rFonts w:ascii="Times New Roman" w:hAnsi="Times New Roman"/>
          <w:sz w:val="26"/>
          <w:szCs w:val="26"/>
        </w:rPr>
        <w:tab/>
      </w:r>
      <w:r w:rsidR="00CC3B9F">
        <w:rPr>
          <w:rFonts w:ascii="Times New Roman" w:hAnsi="Times New Roman"/>
          <w:sz w:val="26"/>
          <w:szCs w:val="26"/>
        </w:rPr>
        <w:t>Пункт 5</w:t>
      </w:r>
      <w:r w:rsidR="00650CD4">
        <w:rPr>
          <w:rFonts w:ascii="Times New Roman" w:hAnsi="Times New Roman"/>
          <w:sz w:val="26"/>
          <w:szCs w:val="26"/>
        </w:rPr>
        <w:t>.</w:t>
      </w:r>
      <w:r w:rsidR="00CC3B9F">
        <w:rPr>
          <w:rFonts w:ascii="Times New Roman" w:hAnsi="Times New Roman"/>
          <w:sz w:val="26"/>
          <w:szCs w:val="26"/>
        </w:rPr>
        <w:t>1</w:t>
      </w:r>
      <w:r w:rsidR="00650CD4">
        <w:rPr>
          <w:rFonts w:ascii="Times New Roman" w:hAnsi="Times New Roman"/>
          <w:sz w:val="26"/>
          <w:szCs w:val="26"/>
        </w:rPr>
        <w:t xml:space="preserve"> Административного регламента </w:t>
      </w:r>
      <w:r w:rsidR="00CC3B9F">
        <w:rPr>
          <w:rFonts w:ascii="Times New Roman" w:hAnsi="Times New Roman"/>
          <w:sz w:val="26"/>
          <w:szCs w:val="26"/>
        </w:rPr>
        <w:t>дополнить</w:t>
      </w:r>
      <w:r w:rsidR="0073421F">
        <w:rPr>
          <w:rFonts w:ascii="Times New Roman" w:hAnsi="Times New Roman"/>
          <w:sz w:val="26"/>
          <w:szCs w:val="26"/>
        </w:rPr>
        <w:t xml:space="preserve"> </w:t>
      </w:r>
      <w:r w:rsidR="00FE713D">
        <w:rPr>
          <w:rFonts w:ascii="Times New Roman" w:hAnsi="Times New Roman"/>
          <w:sz w:val="26"/>
          <w:szCs w:val="26"/>
        </w:rPr>
        <w:t xml:space="preserve">абзацем </w:t>
      </w:r>
      <w:r w:rsidR="00A63B51">
        <w:rPr>
          <w:rFonts w:ascii="Times New Roman" w:hAnsi="Times New Roman"/>
          <w:sz w:val="26"/>
          <w:szCs w:val="26"/>
        </w:rPr>
        <w:t xml:space="preserve">шестым </w:t>
      </w:r>
      <w:r w:rsidR="00CC3B9F">
        <w:rPr>
          <w:rFonts w:ascii="Times New Roman" w:hAnsi="Times New Roman"/>
          <w:sz w:val="26"/>
          <w:szCs w:val="26"/>
        </w:rPr>
        <w:t>следующего</w:t>
      </w:r>
      <w:r w:rsidR="00650CD4">
        <w:rPr>
          <w:rFonts w:ascii="Times New Roman" w:hAnsi="Times New Roman"/>
          <w:sz w:val="26"/>
          <w:szCs w:val="26"/>
        </w:rPr>
        <w:t xml:space="preserve"> </w:t>
      </w:r>
      <w:r w:rsidR="00CC3B9F">
        <w:rPr>
          <w:rFonts w:ascii="Times New Roman" w:hAnsi="Times New Roman"/>
          <w:sz w:val="26"/>
          <w:szCs w:val="26"/>
        </w:rPr>
        <w:t>содержания</w:t>
      </w:r>
      <w:r w:rsidR="000D5BE1" w:rsidRPr="00E60A6D">
        <w:rPr>
          <w:rFonts w:ascii="Times New Roman" w:hAnsi="Times New Roman"/>
          <w:sz w:val="26"/>
          <w:szCs w:val="26"/>
        </w:rPr>
        <w:t>:</w:t>
      </w:r>
    </w:p>
    <w:p w:rsidR="00CC3B9F" w:rsidRDefault="000D5BE1" w:rsidP="005A0209">
      <w:pPr>
        <w:pStyle w:val="ConsPlusNormal"/>
        <w:tabs>
          <w:tab w:val="left" w:pos="0"/>
        </w:tabs>
        <w:ind w:firstLine="709"/>
        <w:jc w:val="both"/>
        <w:rPr>
          <w:rFonts w:eastAsiaTheme="minorHAnsi"/>
          <w:szCs w:val="26"/>
          <w:lang w:eastAsia="en-US"/>
        </w:rPr>
      </w:pPr>
      <w:r w:rsidRPr="00650CD4">
        <w:rPr>
          <w:szCs w:val="26"/>
        </w:rPr>
        <w:t>«</w:t>
      </w:r>
      <w:r w:rsidR="00CC3B9F" w:rsidRPr="00CC3B9F">
        <w:rPr>
          <w:rFonts w:eastAsiaTheme="minorHAnsi"/>
          <w:szCs w:val="26"/>
          <w:lang w:eastAsia="en-US"/>
        </w:rPr>
        <w:t>Жалоба на решения и (или) действия (бездей</w:t>
      </w:r>
      <w:r w:rsidR="00522421">
        <w:rPr>
          <w:rFonts w:eastAsiaTheme="minorHAnsi"/>
          <w:szCs w:val="26"/>
          <w:lang w:eastAsia="en-US"/>
        </w:rPr>
        <w:t xml:space="preserve">ствие) органов, предоставляющих </w:t>
      </w:r>
      <w:r w:rsidR="00CC3B9F" w:rsidRPr="00CC3B9F">
        <w:rPr>
          <w:rFonts w:eastAsiaTheme="minorHAnsi"/>
          <w:szCs w:val="26"/>
          <w:lang w:eastAsia="en-US"/>
        </w:rPr>
        <w:t xml:space="preserve">муниципальные услуги, должностных лиц органов, предоставляющих муниципальные услуги, муниципальных служащих при осуществлении в отношении юридических лиц и индивидуальных предпринимателей, являющихся субъектами градостроительных отношений, может быть подана такими лицами в порядке, установленном </w:t>
      </w:r>
      <w:r w:rsidR="00522421">
        <w:rPr>
          <w:rFonts w:eastAsiaTheme="minorHAnsi"/>
          <w:szCs w:val="26"/>
          <w:lang w:eastAsia="en-US"/>
        </w:rPr>
        <w:t>Административным регламентом</w:t>
      </w:r>
      <w:r w:rsidR="00CC3B9F" w:rsidRPr="00CC3B9F">
        <w:rPr>
          <w:rFonts w:eastAsiaTheme="minorHAnsi"/>
          <w:szCs w:val="26"/>
          <w:lang w:eastAsia="en-US"/>
        </w:rPr>
        <w:t>, либо в порядке, установленном антимонопольным законодательством Российской Федерации, в антимонопольный орган.</w:t>
      </w:r>
      <w:r w:rsidR="00CC3B9F">
        <w:rPr>
          <w:rFonts w:eastAsiaTheme="minorHAnsi"/>
          <w:szCs w:val="26"/>
          <w:lang w:eastAsia="en-US"/>
        </w:rPr>
        <w:t>».</w:t>
      </w:r>
    </w:p>
    <w:p w:rsidR="00D53AF6" w:rsidRDefault="006B1489" w:rsidP="00460812">
      <w:pPr>
        <w:pStyle w:val="ConsPlusNormal"/>
        <w:tabs>
          <w:tab w:val="left" w:pos="1134"/>
        </w:tabs>
        <w:ind w:firstLine="540"/>
        <w:jc w:val="both"/>
        <w:rPr>
          <w:rFonts w:eastAsiaTheme="minorHAnsi"/>
          <w:szCs w:val="26"/>
          <w:lang w:eastAsia="en-US"/>
        </w:rPr>
      </w:pPr>
      <w:r>
        <w:rPr>
          <w:rFonts w:eastAsiaTheme="minorHAnsi"/>
          <w:szCs w:val="26"/>
          <w:lang w:eastAsia="en-US"/>
        </w:rPr>
        <w:t xml:space="preserve">  </w:t>
      </w:r>
      <w:proofErr w:type="gramStart"/>
      <w:r w:rsidR="00D53AF6">
        <w:rPr>
          <w:rFonts w:eastAsiaTheme="minorHAnsi"/>
          <w:szCs w:val="26"/>
          <w:lang w:eastAsia="en-US"/>
        </w:rPr>
        <w:t xml:space="preserve">1.4  </w:t>
      </w:r>
      <w:r w:rsidR="00077B38">
        <w:rPr>
          <w:rFonts w:eastAsiaTheme="minorHAnsi"/>
          <w:szCs w:val="26"/>
          <w:lang w:eastAsia="en-US"/>
        </w:rPr>
        <w:t>Пункт</w:t>
      </w:r>
      <w:proofErr w:type="gramEnd"/>
      <w:r w:rsidR="00D53AF6">
        <w:rPr>
          <w:rFonts w:eastAsiaTheme="minorHAnsi"/>
          <w:szCs w:val="26"/>
          <w:lang w:eastAsia="en-US"/>
        </w:rPr>
        <w:t xml:space="preserve"> 2 приложения № 2 Административного регламента дополнить подпунктом «з»</w:t>
      </w:r>
      <w:r w:rsidR="00077B38">
        <w:rPr>
          <w:rFonts w:eastAsiaTheme="minorHAnsi"/>
          <w:szCs w:val="26"/>
          <w:lang w:eastAsia="en-US"/>
        </w:rPr>
        <w:t>, «7)»</w:t>
      </w:r>
      <w:r w:rsidR="00D53AF6">
        <w:rPr>
          <w:rFonts w:eastAsiaTheme="minorHAnsi"/>
          <w:szCs w:val="26"/>
          <w:lang w:eastAsia="en-US"/>
        </w:rPr>
        <w:t xml:space="preserve"> следующего содержания:</w:t>
      </w:r>
    </w:p>
    <w:p w:rsidR="00D53AF6" w:rsidRDefault="00D53AF6" w:rsidP="005A0209">
      <w:pPr>
        <w:pStyle w:val="ConsPlusNormal"/>
        <w:ind w:firstLine="708"/>
        <w:jc w:val="both"/>
        <w:rPr>
          <w:rFonts w:eastAsiaTheme="minorHAnsi"/>
          <w:szCs w:val="26"/>
          <w:lang w:eastAsia="en-US"/>
        </w:rPr>
      </w:pPr>
      <w:r>
        <w:rPr>
          <w:rFonts w:eastAsiaTheme="minorHAnsi"/>
          <w:szCs w:val="26"/>
          <w:lang w:eastAsia="en-US"/>
        </w:rPr>
        <w:t xml:space="preserve">«з) </w:t>
      </w:r>
      <w:r w:rsidRPr="005319D1">
        <w:rPr>
          <w:rFonts w:eastAsiaTheme="minorHAnsi"/>
          <w:szCs w:val="26"/>
          <w:lang w:eastAsia="en-US"/>
        </w:rPr>
        <w:t xml:space="preserve">перечень мероприятий по обеспечению доступа инвалидов к объектам здравоохранения, образования, культуры, отдыха, спорта и иным объектам социально-культурного и коммунально-бытового назначения, объектам транспорта, торговли, общественного питания, объектам делового, административного, финансового, религиозного назначения, объектам жилищного фонда в случае строительства, реконструкции указанных объектов при условии, что экспертиза проектной документации указанных объектов не проводилась в соответствии со статьей 49 </w:t>
      </w:r>
      <w:r w:rsidR="00077B38">
        <w:rPr>
          <w:rFonts w:eastAsiaTheme="minorHAnsi"/>
          <w:szCs w:val="26"/>
          <w:lang w:eastAsia="en-US"/>
        </w:rPr>
        <w:t>Градостроительного кодекса РФ.»;</w:t>
      </w:r>
    </w:p>
    <w:p w:rsidR="00077B38" w:rsidRPr="00077B38" w:rsidRDefault="00077B38" w:rsidP="005A0209">
      <w:pPr>
        <w:pStyle w:val="ConsPlusNormal"/>
        <w:ind w:firstLine="708"/>
        <w:jc w:val="both"/>
        <w:rPr>
          <w:rFonts w:eastAsiaTheme="minorHAnsi"/>
          <w:bCs/>
          <w:szCs w:val="26"/>
          <w:lang w:eastAsia="en-US"/>
        </w:rPr>
      </w:pPr>
      <w:r>
        <w:rPr>
          <w:rFonts w:eastAsiaTheme="minorHAnsi"/>
          <w:szCs w:val="26"/>
          <w:lang w:eastAsia="en-US"/>
        </w:rPr>
        <w:t xml:space="preserve">«7) </w:t>
      </w:r>
      <w:r w:rsidRPr="003613CE">
        <w:rPr>
          <w:rFonts w:eastAsiaTheme="minorHAnsi"/>
          <w:bCs/>
          <w:szCs w:val="26"/>
          <w:lang w:eastAsia="en-US"/>
        </w:rPr>
        <w:t>документы, предусмотренные законодательством Российской Федерации об объектах культурного наследия, в случае, если при проведении работ по сохранению объекта культурного наследия затрагиваются конструктивные и другие характеристики надежности и безопасности такого объекта.</w:t>
      </w:r>
      <w:r>
        <w:rPr>
          <w:rFonts w:eastAsiaTheme="minorHAnsi"/>
          <w:bCs/>
          <w:szCs w:val="26"/>
          <w:lang w:eastAsia="en-US"/>
        </w:rPr>
        <w:t>».</w:t>
      </w:r>
    </w:p>
    <w:p w:rsidR="00E7172E" w:rsidRPr="003D08D3" w:rsidRDefault="00E7172E" w:rsidP="00D53AF6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6"/>
          <w:szCs w:val="26"/>
        </w:rPr>
      </w:pPr>
      <w:r w:rsidRPr="003D08D3">
        <w:rPr>
          <w:rFonts w:ascii="Times New Roman" w:hAnsi="Times New Roman"/>
          <w:sz w:val="26"/>
          <w:szCs w:val="26"/>
        </w:rPr>
        <w:t>2.</w:t>
      </w:r>
      <w:r w:rsidR="007B4032" w:rsidRPr="003D08D3">
        <w:rPr>
          <w:rFonts w:ascii="Times New Roman" w:hAnsi="Times New Roman"/>
          <w:sz w:val="26"/>
          <w:szCs w:val="26"/>
        </w:rPr>
        <w:tab/>
      </w:r>
      <w:r w:rsidR="00165E41">
        <w:rPr>
          <w:rFonts w:ascii="Times New Roman" w:hAnsi="Times New Roman"/>
          <w:sz w:val="26"/>
          <w:szCs w:val="26"/>
        </w:rPr>
        <w:t>Опубликовать настоящее п</w:t>
      </w:r>
      <w:r w:rsidRPr="003D08D3">
        <w:rPr>
          <w:rFonts w:ascii="Times New Roman" w:hAnsi="Times New Roman"/>
          <w:sz w:val="26"/>
          <w:szCs w:val="26"/>
        </w:rPr>
        <w:t>остановление в газете «Заполярная правда» и разместить его на официальном сайте муниципального образования город Норильск.</w:t>
      </w:r>
    </w:p>
    <w:p w:rsidR="00C773BA" w:rsidRPr="003D08D3" w:rsidRDefault="00E7172E" w:rsidP="00077B38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6"/>
          <w:szCs w:val="26"/>
        </w:rPr>
      </w:pPr>
      <w:r w:rsidRPr="003D08D3">
        <w:rPr>
          <w:rFonts w:ascii="Times New Roman" w:hAnsi="Times New Roman"/>
          <w:sz w:val="26"/>
          <w:szCs w:val="26"/>
        </w:rPr>
        <w:t>3</w:t>
      </w:r>
      <w:r w:rsidR="007B4032" w:rsidRPr="003D08D3">
        <w:rPr>
          <w:rFonts w:ascii="Times New Roman" w:hAnsi="Times New Roman"/>
          <w:sz w:val="26"/>
          <w:szCs w:val="26"/>
        </w:rPr>
        <w:t>.</w:t>
      </w:r>
      <w:r w:rsidR="007B4032" w:rsidRPr="003D08D3">
        <w:rPr>
          <w:rFonts w:ascii="Times New Roman" w:hAnsi="Times New Roman"/>
          <w:sz w:val="26"/>
          <w:szCs w:val="26"/>
        </w:rPr>
        <w:tab/>
      </w:r>
      <w:r w:rsidR="00077B38">
        <w:rPr>
          <w:rFonts w:ascii="Times New Roman" w:hAnsi="Times New Roman"/>
          <w:sz w:val="26"/>
          <w:szCs w:val="26"/>
        </w:rPr>
        <w:t>Настоящее постановление вступае</w:t>
      </w:r>
      <w:r w:rsidR="00C773BA">
        <w:rPr>
          <w:rFonts w:ascii="Times New Roman" w:hAnsi="Times New Roman"/>
          <w:sz w:val="26"/>
          <w:szCs w:val="26"/>
        </w:rPr>
        <w:t>т в силу после</w:t>
      </w:r>
      <w:r w:rsidR="00077B38">
        <w:rPr>
          <w:rFonts w:ascii="Times New Roman" w:hAnsi="Times New Roman"/>
          <w:sz w:val="26"/>
          <w:szCs w:val="26"/>
        </w:rPr>
        <w:t xml:space="preserve"> официального </w:t>
      </w:r>
      <w:r w:rsidR="00C773BA" w:rsidRPr="003D08D3">
        <w:rPr>
          <w:rFonts w:ascii="Times New Roman" w:hAnsi="Times New Roman"/>
          <w:sz w:val="26"/>
          <w:szCs w:val="26"/>
        </w:rPr>
        <w:t>опубликования</w:t>
      </w:r>
      <w:r w:rsidR="005B16ED">
        <w:rPr>
          <w:rFonts w:ascii="Times New Roman" w:hAnsi="Times New Roman"/>
          <w:sz w:val="26"/>
          <w:szCs w:val="26"/>
        </w:rPr>
        <w:t xml:space="preserve"> и</w:t>
      </w:r>
      <w:r w:rsidR="0073421F">
        <w:rPr>
          <w:rFonts w:ascii="Times New Roman" w:hAnsi="Times New Roman"/>
          <w:sz w:val="26"/>
          <w:szCs w:val="26"/>
        </w:rPr>
        <w:t xml:space="preserve"> распространяет свое действие на правоот</w:t>
      </w:r>
      <w:r w:rsidR="00077B38">
        <w:rPr>
          <w:rFonts w:ascii="Times New Roman" w:hAnsi="Times New Roman"/>
          <w:sz w:val="26"/>
          <w:szCs w:val="26"/>
        </w:rPr>
        <w:t>ношения, возникшие с 01.01.2016, за исключением п</w:t>
      </w:r>
      <w:r w:rsidR="00C773BA">
        <w:rPr>
          <w:rFonts w:ascii="Times New Roman" w:hAnsi="Times New Roman"/>
          <w:sz w:val="26"/>
          <w:szCs w:val="26"/>
        </w:rPr>
        <w:t>ункт</w:t>
      </w:r>
      <w:r w:rsidR="00077B38">
        <w:rPr>
          <w:rFonts w:ascii="Times New Roman" w:hAnsi="Times New Roman"/>
          <w:sz w:val="26"/>
          <w:szCs w:val="26"/>
        </w:rPr>
        <w:t>а</w:t>
      </w:r>
      <w:r w:rsidR="00C773BA">
        <w:rPr>
          <w:rFonts w:ascii="Times New Roman" w:hAnsi="Times New Roman"/>
          <w:sz w:val="26"/>
          <w:szCs w:val="26"/>
        </w:rPr>
        <w:t xml:space="preserve"> 1.3</w:t>
      </w:r>
      <w:r w:rsidR="00077B38">
        <w:rPr>
          <w:rFonts w:ascii="Times New Roman" w:hAnsi="Times New Roman"/>
          <w:sz w:val="26"/>
          <w:szCs w:val="26"/>
        </w:rPr>
        <w:t>, вступающего</w:t>
      </w:r>
      <w:r w:rsidR="00C773BA">
        <w:rPr>
          <w:rFonts w:ascii="Times New Roman" w:hAnsi="Times New Roman"/>
          <w:sz w:val="26"/>
          <w:szCs w:val="26"/>
        </w:rPr>
        <w:t xml:space="preserve"> в силу после</w:t>
      </w:r>
      <w:r w:rsidR="00077B38">
        <w:rPr>
          <w:rFonts w:ascii="Times New Roman" w:hAnsi="Times New Roman"/>
          <w:sz w:val="26"/>
          <w:szCs w:val="26"/>
        </w:rPr>
        <w:t xml:space="preserve"> официального</w:t>
      </w:r>
      <w:r w:rsidR="00C773BA" w:rsidRPr="003D08D3">
        <w:rPr>
          <w:rFonts w:ascii="Times New Roman" w:hAnsi="Times New Roman"/>
          <w:sz w:val="26"/>
          <w:szCs w:val="26"/>
        </w:rPr>
        <w:t xml:space="preserve"> опубликования</w:t>
      </w:r>
      <w:r w:rsidR="00077B38">
        <w:rPr>
          <w:rFonts w:ascii="Times New Roman" w:hAnsi="Times New Roman"/>
          <w:sz w:val="26"/>
          <w:szCs w:val="26"/>
        </w:rPr>
        <w:t xml:space="preserve"> настоящего постановления</w:t>
      </w:r>
      <w:r w:rsidR="005B16ED">
        <w:rPr>
          <w:rFonts w:ascii="Times New Roman" w:hAnsi="Times New Roman"/>
          <w:sz w:val="26"/>
          <w:szCs w:val="26"/>
        </w:rPr>
        <w:t xml:space="preserve"> и</w:t>
      </w:r>
      <w:r w:rsidR="00077B38">
        <w:rPr>
          <w:rFonts w:ascii="Times New Roman" w:hAnsi="Times New Roman"/>
          <w:sz w:val="26"/>
          <w:szCs w:val="26"/>
        </w:rPr>
        <w:t xml:space="preserve"> распространяющего</w:t>
      </w:r>
      <w:r w:rsidR="00C773BA">
        <w:rPr>
          <w:rFonts w:ascii="Times New Roman" w:hAnsi="Times New Roman"/>
          <w:sz w:val="26"/>
          <w:szCs w:val="26"/>
        </w:rPr>
        <w:t xml:space="preserve"> свое действие на правоотношения, возникшие с 10.01.2016.</w:t>
      </w:r>
    </w:p>
    <w:p w:rsidR="00E7172E" w:rsidRPr="003D08D3" w:rsidRDefault="00E7172E" w:rsidP="00E7172E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6"/>
          <w:szCs w:val="26"/>
        </w:rPr>
      </w:pPr>
    </w:p>
    <w:p w:rsidR="00E7172E" w:rsidRDefault="00E7172E" w:rsidP="00E7172E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6"/>
          <w:szCs w:val="26"/>
        </w:rPr>
      </w:pPr>
    </w:p>
    <w:p w:rsidR="003C2EEF" w:rsidRPr="003D08D3" w:rsidRDefault="003C2EEF" w:rsidP="00E7172E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6"/>
          <w:szCs w:val="26"/>
        </w:rPr>
      </w:pPr>
    </w:p>
    <w:p w:rsidR="00E7172E" w:rsidRPr="00E60A6D" w:rsidRDefault="00E7172E" w:rsidP="00E7172E">
      <w:pPr>
        <w:autoSpaceDE w:val="0"/>
        <w:autoSpaceDN w:val="0"/>
        <w:adjustRightInd w:val="0"/>
        <w:jc w:val="left"/>
        <w:rPr>
          <w:rFonts w:ascii="Times New Roman" w:hAnsi="Times New Roman"/>
          <w:sz w:val="26"/>
          <w:szCs w:val="26"/>
        </w:rPr>
      </w:pPr>
      <w:r w:rsidRPr="003D08D3">
        <w:rPr>
          <w:rFonts w:ascii="Times New Roman" w:hAnsi="Times New Roman"/>
          <w:sz w:val="26"/>
          <w:szCs w:val="26"/>
        </w:rPr>
        <w:t>Руководитель Администрации города Норильска</w:t>
      </w:r>
      <w:r w:rsidRPr="003D08D3">
        <w:rPr>
          <w:rFonts w:ascii="Times New Roman" w:hAnsi="Times New Roman"/>
          <w:sz w:val="26"/>
          <w:szCs w:val="26"/>
        </w:rPr>
        <w:tab/>
      </w:r>
      <w:r w:rsidRPr="003D08D3">
        <w:rPr>
          <w:rFonts w:ascii="Times New Roman" w:hAnsi="Times New Roman"/>
          <w:sz w:val="26"/>
          <w:szCs w:val="26"/>
        </w:rPr>
        <w:tab/>
      </w:r>
      <w:r w:rsidRPr="003D08D3">
        <w:rPr>
          <w:rFonts w:ascii="Times New Roman" w:hAnsi="Times New Roman"/>
          <w:sz w:val="26"/>
          <w:szCs w:val="26"/>
        </w:rPr>
        <w:tab/>
      </w:r>
      <w:r w:rsidR="00A2159F">
        <w:rPr>
          <w:rFonts w:ascii="Times New Roman" w:hAnsi="Times New Roman"/>
          <w:sz w:val="26"/>
          <w:szCs w:val="26"/>
        </w:rPr>
        <w:t xml:space="preserve">       </w:t>
      </w:r>
      <w:r w:rsidRPr="003D08D3">
        <w:rPr>
          <w:rFonts w:ascii="Times New Roman" w:hAnsi="Times New Roman"/>
          <w:sz w:val="26"/>
          <w:szCs w:val="26"/>
        </w:rPr>
        <w:t>Е.Ю. Поздняков</w:t>
      </w:r>
    </w:p>
    <w:p w:rsidR="00DE6556" w:rsidRDefault="00DE6556"/>
    <w:p w:rsidR="003C2EEF" w:rsidRDefault="003C2EEF"/>
    <w:p w:rsidR="003C2EEF" w:rsidRDefault="003C2EEF"/>
    <w:p w:rsidR="003C2EEF" w:rsidRDefault="003C2EEF"/>
    <w:p w:rsidR="00522421" w:rsidRDefault="00522421"/>
    <w:p w:rsidR="00522421" w:rsidRDefault="00522421"/>
    <w:p w:rsidR="00522421" w:rsidRDefault="00522421"/>
    <w:p w:rsidR="00522421" w:rsidRDefault="00522421"/>
    <w:p w:rsidR="00522421" w:rsidRDefault="00522421">
      <w:bookmarkStart w:id="0" w:name="_GoBack"/>
      <w:bookmarkEnd w:id="0"/>
    </w:p>
    <w:sectPr w:rsidR="00522421" w:rsidSect="00C910FA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995E00"/>
    <w:multiLevelType w:val="multilevel"/>
    <w:tmpl w:val="D6263020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9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>
    <w:nsid w:val="100070EA"/>
    <w:multiLevelType w:val="hybridMultilevel"/>
    <w:tmpl w:val="253849EE"/>
    <w:lvl w:ilvl="0" w:tplc="0419000F">
      <w:start w:val="1"/>
      <w:numFmt w:val="decimal"/>
      <w:lvlText w:val="%1."/>
      <w:lvlJc w:val="left"/>
      <w:pPr>
        <w:ind w:left="2007" w:hanging="360"/>
      </w:pPr>
    </w:lvl>
    <w:lvl w:ilvl="1" w:tplc="04190019" w:tentative="1">
      <w:start w:val="1"/>
      <w:numFmt w:val="lowerLetter"/>
      <w:lvlText w:val="%2."/>
      <w:lvlJc w:val="left"/>
      <w:pPr>
        <w:ind w:left="2727" w:hanging="360"/>
      </w:pPr>
    </w:lvl>
    <w:lvl w:ilvl="2" w:tplc="0419001B" w:tentative="1">
      <w:start w:val="1"/>
      <w:numFmt w:val="lowerRoman"/>
      <w:lvlText w:val="%3."/>
      <w:lvlJc w:val="right"/>
      <w:pPr>
        <w:ind w:left="3447" w:hanging="180"/>
      </w:pPr>
    </w:lvl>
    <w:lvl w:ilvl="3" w:tplc="0419000F" w:tentative="1">
      <w:start w:val="1"/>
      <w:numFmt w:val="decimal"/>
      <w:lvlText w:val="%4."/>
      <w:lvlJc w:val="left"/>
      <w:pPr>
        <w:ind w:left="4167" w:hanging="360"/>
      </w:pPr>
    </w:lvl>
    <w:lvl w:ilvl="4" w:tplc="04190019" w:tentative="1">
      <w:start w:val="1"/>
      <w:numFmt w:val="lowerLetter"/>
      <w:lvlText w:val="%5."/>
      <w:lvlJc w:val="left"/>
      <w:pPr>
        <w:ind w:left="4887" w:hanging="360"/>
      </w:pPr>
    </w:lvl>
    <w:lvl w:ilvl="5" w:tplc="0419001B" w:tentative="1">
      <w:start w:val="1"/>
      <w:numFmt w:val="lowerRoman"/>
      <w:lvlText w:val="%6."/>
      <w:lvlJc w:val="right"/>
      <w:pPr>
        <w:ind w:left="5607" w:hanging="180"/>
      </w:pPr>
    </w:lvl>
    <w:lvl w:ilvl="6" w:tplc="0419000F" w:tentative="1">
      <w:start w:val="1"/>
      <w:numFmt w:val="decimal"/>
      <w:lvlText w:val="%7."/>
      <w:lvlJc w:val="left"/>
      <w:pPr>
        <w:ind w:left="6327" w:hanging="360"/>
      </w:pPr>
    </w:lvl>
    <w:lvl w:ilvl="7" w:tplc="04190019" w:tentative="1">
      <w:start w:val="1"/>
      <w:numFmt w:val="lowerLetter"/>
      <w:lvlText w:val="%8."/>
      <w:lvlJc w:val="left"/>
      <w:pPr>
        <w:ind w:left="7047" w:hanging="360"/>
      </w:pPr>
    </w:lvl>
    <w:lvl w:ilvl="8" w:tplc="0419001B" w:tentative="1">
      <w:start w:val="1"/>
      <w:numFmt w:val="lowerRoman"/>
      <w:lvlText w:val="%9."/>
      <w:lvlJc w:val="right"/>
      <w:pPr>
        <w:ind w:left="7767" w:hanging="180"/>
      </w:pPr>
    </w:lvl>
  </w:abstractNum>
  <w:abstractNum w:abstractNumId="2">
    <w:nsid w:val="182F7491"/>
    <w:multiLevelType w:val="hybridMultilevel"/>
    <w:tmpl w:val="526AFD54"/>
    <w:lvl w:ilvl="0" w:tplc="0419000F">
      <w:start w:val="1"/>
      <w:numFmt w:val="decimal"/>
      <w:lvlText w:val="%1."/>
      <w:lvlJc w:val="left"/>
      <w:pPr>
        <w:ind w:left="2007" w:hanging="360"/>
      </w:pPr>
    </w:lvl>
    <w:lvl w:ilvl="1" w:tplc="04190019" w:tentative="1">
      <w:start w:val="1"/>
      <w:numFmt w:val="lowerLetter"/>
      <w:lvlText w:val="%2."/>
      <w:lvlJc w:val="left"/>
      <w:pPr>
        <w:ind w:left="2727" w:hanging="360"/>
      </w:pPr>
    </w:lvl>
    <w:lvl w:ilvl="2" w:tplc="0419001B" w:tentative="1">
      <w:start w:val="1"/>
      <w:numFmt w:val="lowerRoman"/>
      <w:lvlText w:val="%3."/>
      <w:lvlJc w:val="right"/>
      <w:pPr>
        <w:ind w:left="3447" w:hanging="180"/>
      </w:pPr>
    </w:lvl>
    <w:lvl w:ilvl="3" w:tplc="0419000F" w:tentative="1">
      <w:start w:val="1"/>
      <w:numFmt w:val="decimal"/>
      <w:lvlText w:val="%4."/>
      <w:lvlJc w:val="left"/>
      <w:pPr>
        <w:ind w:left="4167" w:hanging="360"/>
      </w:pPr>
    </w:lvl>
    <w:lvl w:ilvl="4" w:tplc="04190019" w:tentative="1">
      <w:start w:val="1"/>
      <w:numFmt w:val="lowerLetter"/>
      <w:lvlText w:val="%5."/>
      <w:lvlJc w:val="left"/>
      <w:pPr>
        <w:ind w:left="4887" w:hanging="360"/>
      </w:pPr>
    </w:lvl>
    <w:lvl w:ilvl="5" w:tplc="0419001B" w:tentative="1">
      <w:start w:val="1"/>
      <w:numFmt w:val="lowerRoman"/>
      <w:lvlText w:val="%6."/>
      <w:lvlJc w:val="right"/>
      <w:pPr>
        <w:ind w:left="5607" w:hanging="180"/>
      </w:pPr>
    </w:lvl>
    <w:lvl w:ilvl="6" w:tplc="0419000F" w:tentative="1">
      <w:start w:val="1"/>
      <w:numFmt w:val="decimal"/>
      <w:lvlText w:val="%7."/>
      <w:lvlJc w:val="left"/>
      <w:pPr>
        <w:ind w:left="6327" w:hanging="360"/>
      </w:pPr>
    </w:lvl>
    <w:lvl w:ilvl="7" w:tplc="04190019" w:tentative="1">
      <w:start w:val="1"/>
      <w:numFmt w:val="lowerLetter"/>
      <w:lvlText w:val="%8."/>
      <w:lvlJc w:val="left"/>
      <w:pPr>
        <w:ind w:left="7047" w:hanging="360"/>
      </w:pPr>
    </w:lvl>
    <w:lvl w:ilvl="8" w:tplc="0419001B" w:tentative="1">
      <w:start w:val="1"/>
      <w:numFmt w:val="lowerRoman"/>
      <w:lvlText w:val="%9."/>
      <w:lvlJc w:val="right"/>
      <w:pPr>
        <w:ind w:left="7767" w:hanging="180"/>
      </w:pPr>
    </w:lvl>
  </w:abstractNum>
  <w:abstractNum w:abstractNumId="3">
    <w:nsid w:val="19CF5DC2"/>
    <w:multiLevelType w:val="multilevel"/>
    <w:tmpl w:val="42D67A5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4">
    <w:nsid w:val="2EDD054F"/>
    <w:multiLevelType w:val="hybridMultilevel"/>
    <w:tmpl w:val="98CC5CA8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>
    <w:nsid w:val="37EF02C5"/>
    <w:multiLevelType w:val="multilevel"/>
    <w:tmpl w:val="964C756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6">
    <w:nsid w:val="37FA27BF"/>
    <w:multiLevelType w:val="multilevel"/>
    <w:tmpl w:val="B106D230"/>
    <w:lvl w:ilvl="0">
      <w:start w:val="1"/>
      <w:numFmt w:val="decimal"/>
      <w:lvlText w:val="%1."/>
      <w:lvlJc w:val="left"/>
      <w:pPr>
        <w:ind w:left="2007" w:hanging="360"/>
      </w:pPr>
    </w:lvl>
    <w:lvl w:ilvl="1">
      <w:start w:val="7"/>
      <w:numFmt w:val="decimal"/>
      <w:isLgl/>
      <w:lvlText w:val="%1.%2."/>
      <w:lvlJc w:val="left"/>
      <w:pPr>
        <w:ind w:left="2367" w:hanging="720"/>
      </w:pPr>
      <w:rPr>
        <w:rFonts w:ascii="Calibri" w:eastAsia="Calibri" w:hAnsi="Calibri" w:hint="default"/>
        <w:sz w:val="22"/>
      </w:rPr>
    </w:lvl>
    <w:lvl w:ilvl="2">
      <w:start w:val="1"/>
      <w:numFmt w:val="decimal"/>
      <w:isLgl/>
      <w:lvlText w:val="%1.%2.%3."/>
      <w:lvlJc w:val="left"/>
      <w:pPr>
        <w:ind w:left="2367" w:hanging="720"/>
      </w:pPr>
      <w:rPr>
        <w:rFonts w:ascii="Calibri" w:eastAsia="Calibri" w:hAnsi="Calibri" w:hint="default"/>
        <w:sz w:val="22"/>
      </w:rPr>
    </w:lvl>
    <w:lvl w:ilvl="3">
      <w:start w:val="1"/>
      <w:numFmt w:val="decimal"/>
      <w:isLgl/>
      <w:lvlText w:val="%1.%2.%3.%4."/>
      <w:lvlJc w:val="left"/>
      <w:pPr>
        <w:ind w:left="2727" w:hanging="1080"/>
      </w:pPr>
      <w:rPr>
        <w:rFonts w:ascii="Calibri" w:eastAsia="Calibri" w:hAnsi="Calibri" w:hint="default"/>
        <w:sz w:val="22"/>
      </w:rPr>
    </w:lvl>
    <w:lvl w:ilvl="4">
      <w:start w:val="1"/>
      <w:numFmt w:val="decimal"/>
      <w:isLgl/>
      <w:lvlText w:val="%1.%2.%3.%4.%5."/>
      <w:lvlJc w:val="left"/>
      <w:pPr>
        <w:ind w:left="2727" w:hanging="1080"/>
      </w:pPr>
      <w:rPr>
        <w:rFonts w:ascii="Calibri" w:eastAsia="Calibri" w:hAnsi="Calibri" w:hint="default"/>
        <w:sz w:val="22"/>
      </w:rPr>
    </w:lvl>
    <w:lvl w:ilvl="5">
      <w:start w:val="1"/>
      <w:numFmt w:val="decimal"/>
      <w:isLgl/>
      <w:lvlText w:val="%1.%2.%3.%4.%5.%6."/>
      <w:lvlJc w:val="left"/>
      <w:pPr>
        <w:ind w:left="3087" w:hanging="1440"/>
      </w:pPr>
      <w:rPr>
        <w:rFonts w:ascii="Calibri" w:eastAsia="Calibri" w:hAnsi="Calibri" w:hint="default"/>
        <w:sz w:val="22"/>
      </w:rPr>
    </w:lvl>
    <w:lvl w:ilvl="6">
      <w:start w:val="1"/>
      <w:numFmt w:val="decimal"/>
      <w:isLgl/>
      <w:lvlText w:val="%1.%2.%3.%4.%5.%6.%7."/>
      <w:lvlJc w:val="left"/>
      <w:pPr>
        <w:ind w:left="3087" w:hanging="1440"/>
      </w:pPr>
      <w:rPr>
        <w:rFonts w:ascii="Calibri" w:eastAsia="Calibri" w:hAnsi="Calibri" w:hint="default"/>
        <w:sz w:val="22"/>
      </w:rPr>
    </w:lvl>
    <w:lvl w:ilvl="7">
      <w:start w:val="1"/>
      <w:numFmt w:val="decimal"/>
      <w:isLgl/>
      <w:lvlText w:val="%1.%2.%3.%4.%5.%6.%7.%8."/>
      <w:lvlJc w:val="left"/>
      <w:pPr>
        <w:ind w:left="3447" w:hanging="1800"/>
      </w:pPr>
      <w:rPr>
        <w:rFonts w:ascii="Calibri" w:eastAsia="Calibri" w:hAnsi="Calibri" w:hint="default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3447" w:hanging="1800"/>
      </w:pPr>
      <w:rPr>
        <w:rFonts w:ascii="Calibri" w:eastAsia="Calibri" w:hAnsi="Calibri" w:hint="default"/>
        <w:sz w:val="22"/>
      </w:rPr>
    </w:lvl>
  </w:abstractNum>
  <w:abstractNum w:abstractNumId="7">
    <w:nsid w:val="3B9B77EF"/>
    <w:multiLevelType w:val="multilevel"/>
    <w:tmpl w:val="40EAAC6E"/>
    <w:lvl w:ilvl="0">
      <w:start w:val="1"/>
      <w:numFmt w:val="decimal"/>
      <w:lvlText w:val="%1."/>
      <w:lvlJc w:val="left"/>
      <w:pPr>
        <w:ind w:left="360" w:hanging="360"/>
      </w:pPr>
      <w:rPr>
        <w:rFonts w:ascii="Calibri" w:eastAsia="Calibri" w:hAnsi="Calibri" w:hint="default"/>
        <w:sz w:val="22"/>
      </w:rPr>
    </w:lvl>
    <w:lvl w:ilvl="1">
      <w:start w:val="7"/>
      <w:numFmt w:val="decimal"/>
      <w:lvlText w:val="%1.%2."/>
      <w:lvlJc w:val="left"/>
      <w:pPr>
        <w:ind w:left="1429" w:hanging="720"/>
      </w:pPr>
      <w:rPr>
        <w:rFonts w:ascii="Times New Roman" w:eastAsia="Calibri" w:hAnsi="Times New Roman" w:cs="Times New Roman" w:hint="default"/>
        <w:sz w:val="26"/>
        <w:szCs w:val="26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ascii="Calibri" w:eastAsia="Calibri" w:hAnsi="Calibri" w:hint="default"/>
        <w:sz w:val="22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ascii="Calibri" w:eastAsia="Calibri" w:hAnsi="Calibri" w:hint="default"/>
        <w:sz w:val="22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ascii="Calibri" w:eastAsia="Calibri" w:hAnsi="Calibri" w:hint="default"/>
        <w:sz w:val="22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ascii="Calibri" w:eastAsia="Calibri" w:hAnsi="Calibri" w:hint="default"/>
        <w:sz w:val="22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ascii="Calibri" w:eastAsia="Calibri" w:hAnsi="Calibr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ascii="Calibri" w:eastAsia="Calibri" w:hAnsi="Calibr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ascii="Calibri" w:eastAsia="Calibri" w:hAnsi="Calibri" w:hint="default"/>
        <w:sz w:val="22"/>
      </w:rPr>
    </w:lvl>
  </w:abstractNum>
  <w:abstractNum w:abstractNumId="8">
    <w:nsid w:val="4A4A3657"/>
    <w:multiLevelType w:val="multilevel"/>
    <w:tmpl w:val="40EAAC6E"/>
    <w:lvl w:ilvl="0">
      <w:start w:val="1"/>
      <w:numFmt w:val="decimal"/>
      <w:lvlText w:val="%1."/>
      <w:lvlJc w:val="left"/>
      <w:pPr>
        <w:ind w:left="360" w:hanging="360"/>
      </w:pPr>
      <w:rPr>
        <w:rFonts w:ascii="Calibri" w:eastAsia="Calibri" w:hAnsi="Calibri" w:hint="default"/>
        <w:sz w:val="22"/>
      </w:rPr>
    </w:lvl>
    <w:lvl w:ilvl="1">
      <w:start w:val="7"/>
      <w:numFmt w:val="decimal"/>
      <w:lvlText w:val="%1.%2."/>
      <w:lvlJc w:val="left"/>
      <w:pPr>
        <w:ind w:left="1429" w:hanging="720"/>
      </w:pPr>
      <w:rPr>
        <w:rFonts w:ascii="Times New Roman" w:eastAsia="Calibri" w:hAnsi="Times New Roman" w:cs="Times New Roman" w:hint="default"/>
        <w:sz w:val="26"/>
        <w:szCs w:val="26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ascii="Calibri" w:eastAsia="Calibri" w:hAnsi="Calibri" w:hint="default"/>
        <w:sz w:val="22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ascii="Calibri" w:eastAsia="Calibri" w:hAnsi="Calibri" w:hint="default"/>
        <w:sz w:val="22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ascii="Calibri" w:eastAsia="Calibri" w:hAnsi="Calibri" w:hint="default"/>
        <w:sz w:val="22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ascii="Calibri" w:eastAsia="Calibri" w:hAnsi="Calibri" w:hint="default"/>
        <w:sz w:val="22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ascii="Calibri" w:eastAsia="Calibri" w:hAnsi="Calibr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ascii="Calibri" w:eastAsia="Calibri" w:hAnsi="Calibr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ascii="Calibri" w:eastAsia="Calibri" w:hAnsi="Calibri" w:hint="default"/>
        <w:sz w:val="22"/>
      </w:rPr>
    </w:lvl>
  </w:abstractNum>
  <w:abstractNum w:abstractNumId="9">
    <w:nsid w:val="4A6B2161"/>
    <w:multiLevelType w:val="hybridMultilevel"/>
    <w:tmpl w:val="7D50F408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>
    <w:nsid w:val="6EB157BD"/>
    <w:multiLevelType w:val="hybridMultilevel"/>
    <w:tmpl w:val="53BCC60A"/>
    <w:lvl w:ilvl="0" w:tplc="0419000F">
      <w:start w:val="1"/>
      <w:numFmt w:val="decimal"/>
      <w:lvlText w:val="%1."/>
      <w:lvlJc w:val="left"/>
      <w:pPr>
        <w:ind w:left="2007" w:hanging="360"/>
      </w:pPr>
    </w:lvl>
    <w:lvl w:ilvl="1" w:tplc="04190019" w:tentative="1">
      <w:start w:val="1"/>
      <w:numFmt w:val="lowerLetter"/>
      <w:lvlText w:val="%2."/>
      <w:lvlJc w:val="left"/>
      <w:pPr>
        <w:ind w:left="2727" w:hanging="360"/>
      </w:pPr>
    </w:lvl>
    <w:lvl w:ilvl="2" w:tplc="0419001B" w:tentative="1">
      <w:start w:val="1"/>
      <w:numFmt w:val="lowerRoman"/>
      <w:lvlText w:val="%3."/>
      <w:lvlJc w:val="right"/>
      <w:pPr>
        <w:ind w:left="3447" w:hanging="180"/>
      </w:pPr>
    </w:lvl>
    <w:lvl w:ilvl="3" w:tplc="0419000F" w:tentative="1">
      <w:start w:val="1"/>
      <w:numFmt w:val="decimal"/>
      <w:lvlText w:val="%4."/>
      <w:lvlJc w:val="left"/>
      <w:pPr>
        <w:ind w:left="4167" w:hanging="360"/>
      </w:pPr>
    </w:lvl>
    <w:lvl w:ilvl="4" w:tplc="04190019" w:tentative="1">
      <w:start w:val="1"/>
      <w:numFmt w:val="lowerLetter"/>
      <w:lvlText w:val="%5."/>
      <w:lvlJc w:val="left"/>
      <w:pPr>
        <w:ind w:left="4887" w:hanging="360"/>
      </w:pPr>
    </w:lvl>
    <w:lvl w:ilvl="5" w:tplc="0419001B" w:tentative="1">
      <w:start w:val="1"/>
      <w:numFmt w:val="lowerRoman"/>
      <w:lvlText w:val="%6."/>
      <w:lvlJc w:val="right"/>
      <w:pPr>
        <w:ind w:left="5607" w:hanging="180"/>
      </w:pPr>
    </w:lvl>
    <w:lvl w:ilvl="6" w:tplc="0419000F" w:tentative="1">
      <w:start w:val="1"/>
      <w:numFmt w:val="decimal"/>
      <w:lvlText w:val="%7."/>
      <w:lvlJc w:val="left"/>
      <w:pPr>
        <w:ind w:left="6327" w:hanging="360"/>
      </w:pPr>
    </w:lvl>
    <w:lvl w:ilvl="7" w:tplc="04190019" w:tentative="1">
      <w:start w:val="1"/>
      <w:numFmt w:val="lowerLetter"/>
      <w:lvlText w:val="%8."/>
      <w:lvlJc w:val="left"/>
      <w:pPr>
        <w:ind w:left="7047" w:hanging="360"/>
      </w:pPr>
    </w:lvl>
    <w:lvl w:ilvl="8" w:tplc="0419001B" w:tentative="1">
      <w:start w:val="1"/>
      <w:numFmt w:val="lowerRoman"/>
      <w:lvlText w:val="%9."/>
      <w:lvlJc w:val="right"/>
      <w:pPr>
        <w:ind w:left="7767" w:hanging="180"/>
      </w:pPr>
    </w:lvl>
  </w:abstractNum>
  <w:num w:numId="1">
    <w:abstractNumId w:val="5"/>
  </w:num>
  <w:num w:numId="2">
    <w:abstractNumId w:val="3"/>
  </w:num>
  <w:num w:numId="3">
    <w:abstractNumId w:val="9"/>
  </w:num>
  <w:num w:numId="4">
    <w:abstractNumId w:val="4"/>
  </w:num>
  <w:num w:numId="5">
    <w:abstractNumId w:val="1"/>
  </w:num>
  <w:num w:numId="6">
    <w:abstractNumId w:val="10"/>
  </w:num>
  <w:num w:numId="7">
    <w:abstractNumId w:val="2"/>
  </w:num>
  <w:num w:numId="8">
    <w:abstractNumId w:val="6"/>
  </w:num>
  <w:num w:numId="9">
    <w:abstractNumId w:val="7"/>
  </w:num>
  <w:num w:numId="10">
    <w:abstractNumId w:val="8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172E"/>
    <w:rsid w:val="00021EF2"/>
    <w:rsid w:val="00044646"/>
    <w:rsid w:val="000534E3"/>
    <w:rsid w:val="00054526"/>
    <w:rsid w:val="00077B38"/>
    <w:rsid w:val="00090025"/>
    <w:rsid w:val="000A51ED"/>
    <w:rsid w:val="000D5BE1"/>
    <w:rsid w:val="00165E41"/>
    <w:rsid w:val="00195D78"/>
    <w:rsid w:val="00220AB5"/>
    <w:rsid w:val="00287AA4"/>
    <w:rsid w:val="002D4D61"/>
    <w:rsid w:val="003156B9"/>
    <w:rsid w:val="003564A9"/>
    <w:rsid w:val="003613CE"/>
    <w:rsid w:val="003679BA"/>
    <w:rsid w:val="003766C9"/>
    <w:rsid w:val="00380A59"/>
    <w:rsid w:val="00386402"/>
    <w:rsid w:val="003B2535"/>
    <w:rsid w:val="003C2EEF"/>
    <w:rsid w:val="003D08D3"/>
    <w:rsid w:val="003D57CB"/>
    <w:rsid w:val="003F7CF8"/>
    <w:rsid w:val="0041242C"/>
    <w:rsid w:val="0044710A"/>
    <w:rsid w:val="00460812"/>
    <w:rsid w:val="004720AF"/>
    <w:rsid w:val="00483DE5"/>
    <w:rsid w:val="004918BE"/>
    <w:rsid w:val="004A761D"/>
    <w:rsid w:val="004D582D"/>
    <w:rsid w:val="004F4604"/>
    <w:rsid w:val="004F68BD"/>
    <w:rsid w:val="00522421"/>
    <w:rsid w:val="00524A8D"/>
    <w:rsid w:val="005277C3"/>
    <w:rsid w:val="005319D1"/>
    <w:rsid w:val="005516EE"/>
    <w:rsid w:val="005832FB"/>
    <w:rsid w:val="005A0209"/>
    <w:rsid w:val="005A3758"/>
    <w:rsid w:val="005B16ED"/>
    <w:rsid w:val="005B4BB8"/>
    <w:rsid w:val="005C6FBD"/>
    <w:rsid w:val="005E78F4"/>
    <w:rsid w:val="0061634F"/>
    <w:rsid w:val="00616C1A"/>
    <w:rsid w:val="006328EB"/>
    <w:rsid w:val="00643E3C"/>
    <w:rsid w:val="00650CD4"/>
    <w:rsid w:val="00674601"/>
    <w:rsid w:val="00686583"/>
    <w:rsid w:val="006A13C5"/>
    <w:rsid w:val="006B1489"/>
    <w:rsid w:val="006B6CEC"/>
    <w:rsid w:val="006C4837"/>
    <w:rsid w:val="00716B42"/>
    <w:rsid w:val="007274A4"/>
    <w:rsid w:val="0073421F"/>
    <w:rsid w:val="007A6A17"/>
    <w:rsid w:val="007B4032"/>
    <w:rsid w:val="007C4784"/>
    <w:rsid w:val="0081333D"/>
    <w:rsid w:val="00826A0B"/>
    <w:rsid w:val="00844812"/>
    <w:rsid w:val="00846931"/>
    <w:rsid w:val="00865346"/>
    <w:rsid w:val="008A3BF5"/>
    <w:rsid w:val="008D3392"/>
    <w:rsid w:val="00922A27"/>
    <w:rsid w:val="00951E9F"/>
    <w:rsid w:val="009A48CA"/>
    <w:rsid w:val="009F1F44"/>
    <w:rsid w:val="009F68F8"/>
    <w:rsid w:val="00A13E1B"/>
    <w:rsid w:val="00A2159F"/>
    <w:rsid w:val="00A254D4"/>
    <w:rsid w:val="00A56960"/>
    <w:rsid w:val="00A63B51"/>
    <w:rsid w:val="00A84BD8"/>
    <w:rsid w:val="00AB11CB"/>
    <w:rsid w:val="00B27C96"/>
    <w:rsid w:val="00B546DB"/>
    <w:rsid w:val="00B638FD"/>
    <w:rsid w:val="00B676B8"/>
    <w:rsid w:val="00BE3C20"/>
    <w:rsid w:val="00BE42DD"/>
    <w:rsid w:val="00C50808"/>
    <w:rsid w:val="00C63CCE"/>
    <w:rsid w:val="00C773BA"/>
    <w:rsid w:val="00C77C0E"/>
    <w:rsid w:val="00C807DE"/>
    <w:rsid w:val="00C910FA"/>
    <w:rsid w:val="00CA500B"/>
    <w:rsid w:val="00CB2C28"/>
    <w:rsid w:val="00CC107A"/>
    <w:rsid w:val="00CC3B9F"/>
    <w:rsid w:val="00CF270F"/>
    <w:rsid w:val="00CF7843"/>
    <w:rsid w:val="00D53AF6"/>
    <w:rsid w:val="00DA6C6E"/>
    <w:rsid w:val="00DE10D9"/>
    <w:rsid w:val="00DE2EFB"/>
    <w:rsid w:val="00DE6556"/>
    <w:rsid w:val="00DF5F17"/>
    <w:rsid w:val="00E0139B"/>
    <w:rsid w:val="00E0785F"/>
    <w:rsid w:val="00E21596"/>
    <w:rsid w:val="00E41488"/>
    <w:rsid w:val="00E60A6D"/>
    <w:rsid w:val="00E7172E"/>
    <w:rsid w:val="00E8223B"/>
    <w:rsid w:val="00E84F60"/>
    <w:rsid w:val="00E935D8"/>
    <w:rsid w:val="00EA4CF6"/>
    <w:rsid w:val="00ED0F87"/>
    <w:rsid w:val="00F07F12"/>
    <w:rsid w:val="00F2463D"/>
    <w:rsid w:val="00F54A70"/>
    <w:rsid w:val="00F60614"/>
    <w:rsid w:val="00F74A40"/>
    <w:rsid w:val="00FE713D"/>
    <w:rsid w:val="00FF76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E143503-25DC-4DDA-99D7-7509355A3B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172E"/>
    <w:pPr>
      <w:spacing w:after="0" w:line="240" w:lineRule="auto"/>
      <w:jc w:val="center"/>
    </w:pPr>
    <w:rPr>
      <w:rFonts w:ascii="Calibri" w:eastAsia="Calibri" w:hAnsi="Calibri" w:cs="Times New Roman"/>
    </w:rPr>
  </w:style>
  <w:style w:type="paragraph" w:styleId="4">
    <w:name w:val="heading 4"/>
    <w:basedOn w:val="a"/>
    <w:next w:val="a"/>
    <w:link w:val="40"/>
    <w:qFormat/>
    <w:rsid w:val="005A3758"/>
    <w:pPr>
      <w:keepNext/>
      <w:spacing w:before="240" w:after="60"/>
      <w:jc w:val="left"/>
      <w:outlineLvl w:val="3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5A3758"/>
    <w:pPr>
      <w:spacing w:before="240" w:after="60"/>
      <w:jc w:val="left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qFormat/>
    <w:rsid w:val="005A3758"/>
    <w:pPr>
      <w:keepNext/>
      <w:jc w:val="both"/>
      <w:outlineLvl w:val="5"/>
    </w:pPr>
    <w:rPr>
      <w:rFonts w:ascii="Times New Roman" w:eastAsia="Arial Unicode MS" w:hAnsi="Times New Roman"/>
      <w:b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B4032"/>
    <w:pPr>
      <w:ind w:left="720"/>
      <w:contextualSpacing/>
    </w:pPr>
  </w:style>
  <w:style w:type="paragraph" w:customStyle="1" w:styleId="ConsPlusNonformat">
    <w:name w:val="ConsPlusNonformat"/>
    <w:uiPriority w:val="99"/>
    <w:rsid w:val="00E8223B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character" w:customStyle="1" w:styleId="40">
    <w:name w:val="Заголовок 4 Знак"/>
    <w:basedOn w:val="a0"/>
    <w:link w:val="4"/>
    <w:rsid w:val="005A3758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5A3758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5A3758"/>
    <w:rPr>
      <w:rFonts w:ascii="Times New Roman" w:eastAsia="Arial Unicode MS" w:hAnsi="Times New Roman" w:cs="Times New Roman"/>
      <w:b/>
      <w:sz w:val="24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F54A7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54A70"/>
    <w:rPr>
      <w:rFonts w:ascii="Segoe UI" w:eastAsia="Calibri" w:hAnsi="Segoe UI" w:cs="Segoe UI"/>
      <w:sz w:val="18"/>
      <w:szCs w:val="18"/>
    </w:rPr>
  </w:style>
  <w:style w:type="paragraph" w:styleId="a6">
    <w:name w:val="header"/>
    <w:basedOn w:val="a"/>
    <w:link w:val="a7"/>
    <w:rsid w:val="009F68F8"/>
    <w:pPr>
      <w:tabs>
        <w:tab w:val="center" w:pos="4677"/>
        <w:tab w:val="right" w:pos="9355"/>
      </w:tabs>
      <w:autoSpaceDE w:val="0"/>
      <w:autoSpaceDN w:val="0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7">
    <w:name w:val="Верхний колонтитул Знак"/>
    <w:basedOn w:val="a0"/>
    <w:link w:val="a6"/>
    <w:rsid w:val="009F68F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C77C0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8">
    <w:name w:val="Title"/>
    <w:basedOn w:val="a"/>
    <w:link w:val="a9"/>
    <w:qFormat/>
    <w:rsid w:val="00AB11CB"/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9">
    <w:name w:val="Название Знак"/>
    <w:basedOn w:val="a0"/>
    <w:link w:val="a8"/>
    <w:rsid w:val="00AB11CB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704</Words>
  <Characters>4018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Федотова Наталья Геннадьевна</dc:creator>
  <cp:keywords/>
  <dc:description/>
  <cp:lastModifiedBy>Мандрикова Лариса Юрьевна</cp:lastModifiedBy>
  <cp:revision>7</cp:revision>
  <cp:lastPrinted>2016-01-18T07:50:00Z</cp:lastPrinted>
  <dcterms:created xsi:type="dcterms:W3CDTF">2016-01-20T02:49:00Z</dcterms:created>
  <dcterms:modified xsi:type="dcterms:W3CDTF">2016-02-08T08:32:00Z</dcterms:modified>
</cp:coreProperties>
</file>